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3D113" w14:textId="0DA8C194" w:rsidR="00CB1C54" w:rsidRDefault="00CB1C54">
      <w:pPr>
        <w:pStyle w:val="Heading1"/>
        <w:ind w:left="369"/>
      </w:pPr>
      <w:r w:rsidRPr="00430D4E">
        <w:rPr>
          <w:noProof/>
        </w:rPr>
        <w:drawing>
          <wp:anchor distT="0" distB="0" distL="114300" distR="114300" simplePos="0" relativeHeight="251660288" behindDoc="0" locked="0" layoutInCell="1" allowOverlap="1" wp14:anchorId="63A19653" wp14:editId="337B037B">
            <wp:simplePos x="0" y="0"/>
            <wp:positionH relativeFrom="column">
              <wp:posOffset>104140</wp:posOffset>
            </wp:positionH>
            <wp:positionV relativeFrom="paragraph">
              <wp:posOffset>-305435</wp:posOffset>
            </wp:positionV>
            <wp:extent cx="5801995" cy="709295"/>
            <wp:effectExtent l="0" t="0" r="0" b="0"/>
            <wp:wrapNone/>
            <wp:docPr id="9" name="Picture 9"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801995"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AC2DC4" w14:textId="4F760B6A" w:rsidR="00CB1C54" w:rsidRDefault="00CB1C54">
      <w:pPr>
        <w:pStyle w:val="Heading1"/>
        <w:ind w:left="369"/>
      </w:pPr>
      <w:r w:rsidRPr="00430D4E">
        <w:rPr>
          <w:noProof/>
        </w:rPr>
        <mc:AlternateContent>
          <mc:Choice Requires="wps">
            <w:drawing>
              <wp:anchor distT="0" distB="0" distL="114300" distR="114300" simplePos="0" relativeHeight="251659264" behindDoc="0" locked="0" layoutInCell="1" allowOverlap="1" wp14:anchorId="252FF03F" wp14:editId="38CE91C1">
                <wp:simplePos x="0" y="0"/>
                <wp:positionH relativeFrom="column">
                  <wp:posOffset>-68</wp:posOffset>
                </wp:positionH>
                <wp:positionV relativeFrom="paragraph">
                  <wp:posOffset>117543</wp:posOffset>
                </wp:positionV>
                <wp:extent cx="6229350" cy="464535"/>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64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44A8F1C" w14:textId="77777777" w:rsidR="00CB1C54" w:rsidRPr="0019095B" w:rsidRDefault="00CB1C54" w:rsidP="00CB1C54">
                            <w:pPr>
                              <w:contextualSpacing/>
                              <w:jc w:val="center"/>
                              <w:rPr>
                                <w:rFonts w:ascii="Arial Black" w:hAnsi="Arial Black"/>
                                <w:b/>
                                <w:spacing w:val="70"/>
                                <w:sz w:val="14"/>
                                <w:szCs w:val="18"/>
                              </w:rPr>
                            </w:pPr>
                            <w:r>
                              <w:rPr>
                                <w:rFonts w:ascii="Arial Black" w:hAnsi="Arial Black"/>
                                <w:b/>
                                <w:spacing w:val="70"/>
                                <w:sz w:val="14"/>
                                <w:szCs w:val="18"/>
                              </w:rPr>
                              <w:t>REPUBLIKA E</w:t>
                            </w:r>
                            <w:r w:rsidRPr="0019095B">
                              <w:rPr>
                                <w:rFonts w:ascii="Arial Black" w:hAnsi="Arial Black"/>
                                <w:b/>
                                <w:spacing w:val="70"/>
                                <w:sz w:val="14"/>
                                <w:szCs w:val="18"/>
                              </w:rPr>
                              <w:t xml:space="preserve"> </w:t>
                            </w:r>
                            <w:r>
                              <w:rPr>
                                <w:rFonts w:ascii="Arial Black" w:hAnsi="Arial Black"/>
                                <w:b/>
                                <w:spacing w:val="70"/>
                                <w:sz w:val="14"/>
                                <w:szCs w:val="18"/>
                              </w:rPr>
                              <w:t>SHQIP</w:t>
                            </w:r>
                            <w:r w:rsidRPr="006F0131">
                              <w:rPr>
                                <w:rFonts w:ascii="Arial Black" w:hAnsi="Arial Black"/>
                                <w:b/>
                                <w:spacing w:val="70"/>
                                <w:sz w:val="14"/>
                                <w:szCs w:val="18"/>
                              </w:rPr>
                              <w:t>Ë</w:t>
                            </w:r>
                            <w:r>
                              <w:rPr>
                                <w:rFonts w:ascii="Arial Black" w:hAnsi="Arial Black"/>
                                <w:b/>
                                <w:spacing w:val="70"/>
                                <w:sz w:val="14"/>
                                <w:szCs w:val="18"/>
                              </w:rPr>
                              <w:t>RIS</w:t>
                            </w:r>
                            <w:r w:rsidRPr="006F0131">
                              <w:rPr>
                                <w:rFonts w:ascii="Arial Black" w:hAnsi="Arial Black"/>
                                <w:b/>
                                <w:spacing w:val="70"/>
                                <w:sz w:val="14"/>
                                <w:szCs w:val="18"/>
                              </w:rPr>
                              <w:t>Ë</w:t>
                            </w:r>
                          </w:p>
                          <w:p w14:paraId="5B60DB7E" w14:textId="77777777" w:rsidR="00CB1C54" w:rsidRPr="000C6C85" w:rsidRDefault="00CB1C54" w:rsidP="00CB1C54">
                            <w:pPr>
                              <w:contextualSpacing/>
                              <w:jc w:val="center"/>
                              <w:rPr>
                                <w:b/>
                                <w:sz w:val="28"/>
                              </w:rPr>
                            </w:pPr>
                            <w:r w:rsidRPr="000C6C85">
                              <w:rPr>
                                <w:b/>
                                <w:sz w:val="28"/>
                              </w:rPr>
                              <w:t>MINISTRIA E MJEDISIT</w:t>
                            </w:r>
                          </w:p>
                          <w:p w14:paraId="2DD16510" w14:textId="77777777" w:rsidR="00CB1C54" w:rsidRPr="003D4BDA" w:rsidRDefault="00CB1C54" w:rsidP="00CB1C54">
                            <w:pPr>
                              <w:contextualSpacing/>
                              <w:jc w:val="center"/>
                              <w:rPr>
                                <w:rFonts w:ascii="Times New Roman Bold" w:hAnsi="Times New Roman Bold"/>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52FF03F" id="_x0000_t202" coordsize="21600,21600" o:spt="202" path="m,l,21600r21600,l21600,xe">
                <v:stroke joinstyle="miter"/>
                <v:path gradientshapeok="t" o:connecttype="rect"/>
              </v:shapetype>
              <v:shape id="Text Box 1" o:spid="_x0000_s1026" type="#_x0000_t202" style="position:absolute;left:0;text-align:left;margin-left:0;margin-top:9.25pt;width:490.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" filled="f" stroked="f" strokeweight=".5pt">
                <v:textbox>
                  <w:txbxContent>
                    <w:p w14:paraId="244A8F1C" w14:textId="77777777" w:rsidR="00CB1C54" w:rsidRPr="0019095B" w:rsidRDefault="00CB1C54" w:rsidP="00CB1C54">
                      <w:pPr>
                        <w:contextualSpacing/>
                        <w:jc w:val="center"/>
                        <w:rPr>
                          <w:rFonts w:ascii="Arial Black" w:hAnsi="Arial Black"/>
                          <w:b/>
                          <w:spacing w:val="70"/>
                          <w:sz w:val="14"/>
                          <w:szCs w:val="18"/>
                        </w:rPr>
                      </w:pPr>
                      <w:r>
                        <w:rPr>
                          <w:rFonts w:ascii="Arial Black" w:hAnsi="Arial Black"/>
                          <w:b/>
                          <w:spacing w:val="70"/>
                          <w:sz w:val="14"/>
                          <w:szCs w:val="18"/>
                        </w:rPr>
                        <w:t>REPUBLIKA E</w:t>
                      </w:r>
                      <w:r w:rsidRPr="0019095B">
                        <w:rPr>
                          <w:rFonts w:ascii="Arial Black" w:hAnsi="Arial Black"/>
                          <w:b/>
                          <w:spacing w:val="70"/>
                          <w:sz w:val="14"/>
                          <w:szCs w:val="18"/>
                        </w:rPr>
                        <w:t xml:space="preserve"> </w:t>
                      </w:r>
                      <w:r>
                        <w:rPr>
                          <w:rFonts w:ascii="Arial Black" w:hAnsi="Arial Black"/>
                          <w:b/>
                          <w:spacing w:val="70"/>
                          <w:sz w:val="14"/>
                          <w:szCs w:val="18"/>
                        </w:rPr>
                        <w:t>SHQIP</w:t>
                      </w:r>
                      <w:r w:rsidRPr="006F0131">
                        <w:rPr>
                          <w:rFonts w:ascii="Arial Black" w:hAnsi="Arial Black"/>
                          <w:b/>
                          <w:spacing w:val="70"/>
                          <w:sz w:val="14"/>
                          <w:szCs w:val="18"/>
                        </w:rPr>
                        <w:t>Ë</w:t>
                      </w:r>
                      <w:r>
                        <w:rPr>
                          <w:rFonts w:ascii="Arial Black" w:hAnsi="Arial Black"/>
                          <w:b/>
                          <w:spacing w:val="70"/>
                          <w:sz w:val="14"/>
                          <w:szCs w:val="18"/>
                        </w:rPr>
                        <w:t>RIS</w:t>
                      </w:r>
                      <w:r w:rsidRPr="006F0131">
                        <w:rPr>
                          <w:rFonts w:ascii="Arial Black" w:hAnsi="Arial Black"/>
                          <w:b/>
                          <w:spacing w:val="70"/>
                          <w:sz w:val="14"/>
                          <w:szCs w:val="18"/>
                        </w:rPr>
                        <w:t>Ë</w:t>
                      </w:r>
                    </w:p>
                    <w:p w14:paraId="5B60DB7E" w14:textId="77777777" w:rsidR="00CB1C54" w:rsidRPr="000C6C85" w:rsidRDefault="00CB1C54" w:rsidP="00CB1C54">
                      <w:pPr>
                        <w:contextualSpacing/>
                        <w:jc w:val="center"/>
                        <w:rPr>
                          <w:b/>
                          <w:sz w:val="28"/>
                        </w:rPr>
                      </w:pPr>
                      <w:r w:rsidRPr="000C6C85">
                        <w:rPr>
                          <w:b/>
                          <w:sz w:val="28"/>
                        </w:rPr>
                        <w:t>MINISTRIA E MJEDISIT</w:t>
                      </w:r>
                    </w:p>
                    <w:p w14:paraId="2DD16510" w14:textId="77777777" w:rsidR="00CB1C54" w:rsidRPr="003D4BDA" w:rsidRDefault="00CB1C54" w:rsidP="00CB1C54">
                      <w:pPr>
                        <w:contextualSpacing/>
                        <w:jc w:val="center"/>
                        <w:rPr>
                          <w:rFonts w:ascii="Times New Roman Bold" w:hAnsi="Times New Roman Bold"/>
                          <w:lang w:val="it-IT"/>
                        </w:rPr>
                      </w:pPr>
                    </w:p>
                  </w:txbxContent>
                </v:textbox>
              </v:shape>
            </w:pict>
          </mc:Fallback>
        </mc:AlternateContent>
      </w:r>
    </w:p>
    <w:p w14:paraId="59E11806" w14:textId="4748D090" w:rsidR="00CB1C54" w:rsidRDefault="00CB1C54">
      <w:pPr>
        <w:pStyle w:val="Heading1"/>
        <w:ind w:left="369"/>
      </w:pPr>
    </w:p>
    <w:p w14:paraId="736C13C1" w14:textId="77777777" w:rsidR="00CB1C54" w:rsidRDefault="00E4037F" w:rsidP="00CB1C54">
      <w:pPr>
        <w:pStyle w:val="Heading1"/>
        <w:ind w:left="0" w:firstLine="0"/>
        <w:jc w:val="center"/>
        <w:rPr>
          <w:sz w:val="24"/>
          <w:szCs w:val="24"/>
        </w:rPr>
      </w:pPr>
      <w:r w:rsidRPr="00CB1C54">
        <w:rPr>
          <w:sz w:val="24"/>
          <w:szCs w:val="24"/>
        </w:rPr>
        <w:t xml:space="preserve">REQUEST FOR EXPRESSIONS OF INTEREST </w:t>
      </w:r>
    </w:p>
    <w:p w14:paraId="6C6DBA8D" w14:textId="47D08C86" w:rsidR="00A91263" w:rsidRPr="00CB1C54" w:rsidRDefault="00E4037F" w:rsidP="00CB1C54">
      <w:pPr>
        <w:pStyle w:val="Heading1"/>
        <w:ind w:left="0" w:firstLine="0"/>
        <w:jc w:val="center"/>
        <w:rPr>
          <w:sz w:val="24"/>
          <w:szCs w:val="24"/>
        </w:rPr>
      </w:pPr>
      <w:r w:rsidRPr="00CB1C54">
        <w:rPr>
          <w:sz w:val="24"/>
          <w:szCs w:val="24"/>
        </w:rPr>
        <w:t>CONSULTING</w:t>
      </w:r>
      <w:r w:rsidRPr="00CB1C54">
        <w:rPr>
          <w:spacing w:val="-11"/>
          <w:sz w:val="24"/>
          <w:szCs w:val="24"/>
        </w:rPr>
        <w:t xml:space="preserve"> </w:t>
      </w:r>
      <w:r w:rsidRPr="00CB1C54">
        <w:rPr>
          <w:sz w:val="24"/>
          <w:szCs w:val="24"/>
        </w:rPr>
        <w:t>SERVICES</w:t>
      </w:r>
      <w:r w:rsidRPr="00CB1C54">
        <w:rPr>
          <w:spacing w:val="-10"/>
          <w:sz w:val="24"/>
          <w:szCs w:val="24"/>
        </w:rPr>
        <w:t xml:space="preserve"> </w:t>
      </w:r>
      <w:r w:rsidRPr="00CB1C54">
        <w:rPr>
          <w:sz w:val="24"/>
          <w:szCs w:val="24"/>
        </w:rPr>
        <w:t>–</w:t>
      </w:r>
      <w:r w:rsidRPr="00CB1C54">
        <w:rPr>
          <w:spacing w:val="-11"/>
          <w:sz w:val="24"/>
          <w:szCs w:val="24"/>
        </w:rPr>
        <w:t xml:space="preserve"> </w:t>
      </w:r>
      <w:r w:rsidRPr="00CB1C54">
        <w:rPr>
          <w:sz w:val="24"/>
          <w:szCs w:val="24"/>
        </w:rPr>
        <w:t>INDIVIDUAL</w:t>
      </w:r>
      <w:r w:rsidRPr="00CB1C54">
        <w:rPr>
          <w:spacing w:val="-10"/>
          <w:sz w:val="24"/>
          <w:szCs w:val="24"/>
        </w:rPr>
        <w:t xml:space="preserve"> </w:t>
      </w:r>
      <w:r w:rsidRPr="00CB1C54">
        <w:rPr>
          <w:sz w:val="24"/>
          <w:szCs w:val="24"/>
        </w:rPr>
        <w:t>CONSULTANTS</w:t>
      </w:r>
    </w:p>
    <w:p w14:paraId="489AA497" w14:textId="77777777" w:rsidR="00A91263" w:rsidRDefault="00A91263">
      <w:pPr>
        <w:pStyle w:val="BodyText"/>
        <w:spacing w:before="162"/>
        <w:rPr>
          <w:b/>
          <w:sz w:val="32"/>
        </w:rPr>
      </w:pPr>
    </w:p>
    <w:p w14:paraId="4B052DB3" w14:textId="05F2761C" w:rsidR="00CB1C54" w:rsidRPr="00CB1C54" w:rsidRDefault="00CB1C54" w:rsidP="00CB1C54">
      <w:pPr>
        <w:pStyle w:val="BodyText"/>
        <w:rPr>
          <w:b/>
          <w:spacing w:val="-2"/>
          <w:szCs w:val="22"/>
        </w:rPr>
      </w:pPr>
      <w:r>
        <w:rPr>
          <w:b/>
          <w:spacing w:val="-2"/>
          <w:szCs w:val="22"/>
        </w:rPr>
        <w:t xml:space="preserve">  </w:t>
      </w:r>
      <w:r w:rsidRPr="00CB1C54">
        <w:rPr>
          <w:bCs/>
          <w:spacing w:val="-2"/>
          <w:szCs w:val="22"/>
        </w:rPr>
        <w:t>Country:</w:t>
      </w:r>
      <w:r w:rsidRPr="00CB1C54">
        <w:rPr>
          <w:b/>
          <w:spacing w:val="-2"/>
          <w:szCs w:val="22"/>
        </w:rPr>
        <w:t xml:space="preserve"> ALBANIA</w:t>
      </w:r>
    </w:p>
    <w:p w14:paraId="20B702B9" w14:textId="55657470" w:rsidR="00CB1C54" w:rsidRPr="00CB1C54" w:rsidRDefault="00CB1C54" w:rsidP="00CB1C54">
      <w:pPr>
        <w:pStyle w:val="BodyText"/>
        <w:rPr>
          <w:b/>
          <w:spacing w:val="-2"/>
          <w:szCs w:val="22"/>
        </w:rPr>
      </w:pPr>
      <w:r w:rsidRPr="00CB1C54">
        <w:rPr>
          <w:bCs/>
          <w:spacing w:val="-2"/>
          <w:szCs w:val="22"/>
        </w:rPr>
        <w:t xml:space="preserve">  Name of the Project:</w:t>
      </w:r>
      <w:r w:rsidRPr="00CB1C54">
        <w:rPr>
          <w:b/>
          <w:spacing w:val="-2"/>
          <w:szCs w:val="22"/>
        </w:rPr>
        <w:t xml:space="preserve"> Clean and Resilient Environment for Blue Sea (Care4BlueSea)</w:t>
      </w:r>
    </w:p>
    <w:p w14:paraId="27F02CC1" w14:textId="5B091188" w:rsidR="00CB1C54" w:rsidRPr="00CB1C54" w:rsidRDefault="00CB1C54" w:rsidP="00CB1C54">
      <w:pPr>
        <w:pStyle w:val="BodyText"/>
        <w:rPr>
          <w:b/>
          <w:spacing w:val="-2"/>
          <w:szCs w:val="22"/>
        </w:rPr>
      </w:pPr>
      <w:r>
        <w:rPr>
          <w:b/>
          <w:spacing w:val="-2"/>
          <w:szCs w:val="22"/>
        </w:rPr>
        <w:t xml:space="preserve">  </w:t>
      </w:r>
      <w:r w:rsidRPr="00CB1C54">
        <w:rPr>
          <w:bCs/>
          <w:spacing w:val="-2"/>
          <w:szCs w:val="22"/>
        </w:rPr>
        <w:t>Loan No.:</w:t>
      </w:r>
      <w:r w:rsidRPr="00CB1C54">
        <w:rPr>
          <w:b/>
          <w:spacing w:val="-2"/>
          <w:szCs w:val="22"/>
        </w:rPr>
        <w:t xml:space="preserve"> 95070-AL</w:t>
      </w:r>
    </w:p>
    <w:p w14:paraId="63D762D3" w14:textId="43F1AEC5" w:rsidR="00A91263" w:rsidRDefault="00CB1C54" w:rsidP="00CB1C54">
      <w:pPr>
        <w:pStyle w:val="BodyText"/>
      </w:pPr>
      <w:r w:rsidRPr="00CB1C54">
        <w:rPr>
          <w:b/>
          <w:spacing w:val="-2"/>
          <w:szCs w:val="22"/>
        </w:rPr>
        <w:t xml:space="preserve">  </w:t>
      </w:r>
      <w:r w:rsidRPr="00CB1C54">
        <w:rPr>
          <w:bCs/>
          <w:spacing w:val="-2"/>
          <w:szCs w:val="22"/>
        </w:rPr>
        <w:t>Project ID Number:</w:t>
      </w:r>
      <w:r w:rsidRPr="00CB1C54">
        <w:rPr>
          <w:b/>
          <w:spacing w:val="-2"/>
          <w:szCs w:val="22"/>
        </w:rPr>
        <w:t xml:space="preserve"> P176163</w:t>
      </w:r>
    </w:p>
    <w:p w14:paraId="58F734F5" w14:textId="2B026F1D" w:rsidR="00A91263" w:rsidRDefault="00E4037F">
      <w:pPr>
        <w:ind w:left="100" w:right="1935"/>
        <w:rPr>
          <w:sz w:val="24"/>
        </w:rPr>
      </w:pPr>
      <w:r w:rsidRPr="00CB1C54">
        <w:rPr>
          <w:bCs/>
          <w:sz w:val="24"/>
        </w:rPr>
        <w:t>Assignment</w:t>
      </w:r>
      <w:r w:rsidRPr="00CB1C54">
        <w:rPr>
          <w:bCs/>
          <w:spacing w:val="-10"/>
          <w:sz w:val="24"/>
        </w:rPr>
        <w:t xml:space="preserve"> </w:t>
      </w:r>
      <w:r w:rsidRPr="00CB1C54">
        <w:rPr>
          <w:bCs/>
          <w:sz w:val="24"/>
        </w:rPr>
        <w:t>Title</w:t>
      </w:r>
      <w:r>
        <w:rPr>
          <w:b/>
          <w:sz w:val="24"/>
        </w:rPr>
        <w:t>:</w:t>
      </w:r>
      <w:r>
        <w:rPr>
          <w:b/>
          <w:spacing w:val="-10"/>
          <w:sz w:val="24"/>
        </w:rPr>
        <w:t xml:space="preserve"> </w:t>
      </w:r>
      <w:r>
        <w:rPr>
          <w:b/>
          <w:sz w:val="24"/>
        </w:rPr>
        <w:t>Selection</w:t>
      </w:r>
      <w:r>
        <w:rPr>
          <w:b/>
          <w:spacing w:val="-8"/>
          <w:sz w:val="24"/>
        </w:rPr>
        <w:t xml:space="preserve"> </w:t>
      </w:r>
      <w:r>
        <w:rPr>
          <w:b/>
          <w:sz w:val="24"/>
        </w:rPr>
        <w:t>of</w:t>
      </w:r>
      <w:r>
        <w:rPr>
          <w:b/>
          <w:spacing w:val="-10"/>
          <w:sz w:val="24"/>
        </w:rPr>
        <w:t xml:space="preserve"> </w:t>
      </w:r>
      <w:r>
        <w:rPr>
          <w:b/>
          <w:sz w:val="24"/>
        </w:rPr>
        <w:t>a</w:t>
      </w:r>
      <w:r>
        <w:rPr>
          <w:b/>
          <w:spacing w:val="-9"/>
          <w:sz w:val="24"/>
        </w:rPr>
        <w:t xml:space="preserve"> </w:t>
      </w:r>
      <w:r>
        <w:rPr>
          <w:b/>
          <w:sz w:val="24"/>
        </w:rPr>
        <w:t>Procurement</w:t>
      </w:r>
      <w:r>
        <w:rPr>
          <w:b/>
          <w:spacing w:val="-9"/>
          <w:sz w:val="24"/>
        </w:rPr>
        <w:t xml:space="preserve"> </w:t>
      </w:r>
      <w:r>
        <w:rPr>
          <w:b/>
          <w:sz w:val="24"/>
        </w:rPr>
        <w:t>Consultant</w:t>
      </w:r>
      <w:r>
        <w:rPr>
          <w:b/>
          <w:spacing w:val="-10"/>
          <w:sz w:val="24"/>
        </w:rPr>
        <w:t xml:space="preserve"> </w:t>
      </w:r>
      <w:r>
        <w:rPr>
          <w:b/>
          <w:sz w:val="24"/>
        </w:rPr>
        <w:t>for</w:t>
      </w:r>
      <w:r>
        <w:rPr>
          <w:b/>
          <w:spacing w:val="-10"/>
          <w:sz w:val="24"/>
        </w:rPr>
        <w:t xml:space="preserve"> </w:t>
      </w:r>
      <w:r>
        <w:rPr>
          <w:b/>
          <w:sz w:val="24"/>
        </w:rPr>
        <w:t xml:space="preserve">PMT </w:t>
      </w:r>
      <w:r w:rsidRPr="00CB1C54">
        <w:rPr>
          <w:bCs/>
          <w:spacing w:val="-2"/>
          <w:sz w:val="24"/>
        </w:rPr>
        <w:t>Reference</w:t>
      </w:r>
      <w:r w:rsidRPr="00CB1C54">
        <w:rPr>
          <w:bCs/>
          <w:spacing w:val="-8"/>
          <w:sz w:val="24"/>
        </w:rPr>
        <w:t xml:space="preserve"> </w:t>
      </w:r>
      <w:r w:rsidRPr="00CB1C54">
        <w:rPr>
          <w:bCs/>
          <w:spacing w:val="-2"/>
          <w:sz w:val="24"/>
        </w:rPr>
        <w:t>No.</w:t>
      </w:r>
      <w:r>
        <w:rPr>
          <w:spacing w:val="-2"/>
          <w:sz w:val="24"/>
        </w:rPr>
        <w:t>:</w:t>
      </w:r>
      <w:r>
        <w:rPr>
          <w:spacing w:val="-8"/>
          <w:sz w:val="24"/>
        </w:rPr>
        <w:t xml:space="preserve"> </w:t>
      </w:r>
      <w:r w:rsidR="003B5BE3" w:rsidRPr="00CB1C54">
        <w:rPr>
          <w:b/>
          <w:bCs/>
          <w:spacing w:val="-2"/>
          <w:sz w:val="24"/>
        </w:rPr>
        <w:t>AL-MTE-513378-CS-INDV</w:t>
      </w:r>
    </w:p>
    <w:p w14:paraId="1EB781F5" w14:textId="77777777" w:rsidR="00A91263" w:rsidRDefault="00A91263">
      <w:pPr>
        <w:pStyle w:val="BodyText"/>
      </w:pPr>
    </w:p>
    <w:p w14:paraId="01015D83" w14:textId="77777777" w:rsidR="00A91263" w:rsidRDefault="00E4037F">
      <w:pPr>
        <w:pStyle w:val="BodyText"/>
        <w:ind w:left="100" w:right="113"/>
        <w:jc w:val="both"/>
      </w:pPr>
      <w:r>
        <w:t>The Government of Albania has received financing from the World Bank toward the cost of the Clean</w:t>
      </w:r>
      <w:r>
        <w:rPr>
          <w:spacing w:val="-9"/>
        </w:rPr>
        <w:t xml:space="preserve"> </w:t>
      </w:r>
      <w:r>
        <w:t>and</w:t>
      </w:r>
      <w:r>
        <w:rPr>
          <w:spacing w:val="-11"/>
        </w:rPr>
        <w:t xml:space="preserve"> </w:t>
      </w:r>
      <w:r>
        <w:t>Resilient</w:t>
      </w:r>
      <w:r>
        <w:rPr>
          <w:spacing w:val="-11"/>
        </w:rPr>
        <w:t xml:space="preserve"> </w:t>
      </w:r>
      <w:r>
        <w:t>Environment</w:t>
      </w:r>
      <w:r>
        <w:rPr>
          <w:spacing w:val="-11"/>
        </w:rPr>
        <w:t xml:space="preserve"> </w:t>
      </w:r>
      <w:r>
        <w:t>for</w:t>
      </w:r>
      <w:r>
        <w:rPr>
          <w:spacing w:val="-11"/>
        </w:rPr>
        <w:t xml:space="preserve"> </w:t>
      </w:r>
      <w:r>
        <w:t>Blue</w:t>
      </w:r>
      <w:r>
        <w:rPr>
          <w:spacing w:val="-12"/>
        </w:rPr>
        <w:t xml:space="preserve"> </w:t>
      </w:r>
      <w:r>
        <w:t>Sea</w:t>
      </w:r>
      <w:r>
        <w:rPr>
          <w:spacing w:val="-12"/>
        </w:rPr>
        <w:t xml:space="preserve"> </w:t>
      </w:r>
      <w:r>
        <w:t>Project</w:t>
      </w:r>
      <w:r>
        <w:rPr>
          <w:spacing w:val="-11"/>
        </w:rPr>
        <w:t xml:space="preserve"> </w:t>
      </w:r>
      <w:r>
        <w:t>and</w:t>
      </w:r>
      <w:r>
        <w:rPr>
          <w:spacing w:val="-11"/>
        </w:rPr>
        <w:t xml:space="preserve"> </w:t>
      </w:r>
      <w:r>
        <w:t>intends</w:t>
      </w:r>
      <w:r>
        <w:rPr>
          <w:spacing w:val="-11"/>
        </w:rPr>
        <w:t xml:space="preserve"> </w:t>
      </w:r>
      <w:r>
        <w:t>to</w:t>
      </w:r>
      <w:r>
        <w:rPr>
          <w:spacing w:val="-11"/>
        </w:rPr>
        <w:t xml:space="preserve"> </w:t>
      </w:r>
      <w:r>
        <w:t>apply</w:t>
      </w:r>
      <w:r>
        <w:rPr>
          <w:spacing w:val="-11"/>
        </w:rPr>
        <w:t xml:space="preserve"> </w:t>
      </w:r>
      <w:r>
        <w:t>part</w:t>
      </w:r>
      <w:r>
        <w:rPr>
          <w:spacing w:val="-11"/>
        </w:rPr>
        <w:t xml:space="preserve"> </w:t>
      </w:r>
      <w:r>
        <w:t>of</w:t>
      </w:r>
      <w:r>
        <w:rPr>
          <w:spacing w:val="-6"/>
        </w:rPr>
        <w:t xml:space="preserve"> </w:t>
      </w:r>
      <w:r>
        <w:t>the</w:t>
      </w:r>
      <w:r>
        <w:rPr>
          <w:spacing w:val="-12"/>
        </w:rPr>
        <w:t xml:space="preserve"> </w:t>
      </w:r>
      <w:r>
        <w:t>proceeds</w:t>
      </w:r>
      <w:r>
        <w:rPr>
          <w:spacing w:val="-11"/>
        </w:rPr>
        <w:t xml:space="preserve"> </w:t>
      </w:r>
      <w:r>
        <w:t>for consulting services.</w:t>
      </w:r>
    </w:p>
    <w:p w14:paraId="2C6D2556" w14:textId="77777777" w:rsidR="00A91263" w:rsidRDefault="00A91263">
      <w:pPr>
        <w:pStyle w:val="BodyText"/>
        <w:spacing w:before="1"/>
      </w:pPr>
    </w:p>
    <w:p w14:paraId="723E174D" w14:textId="051383BA" w:rsidR="00A91263" w:rsidRDefault="00E4037F">
      <w:pPr>
        <w:pStyle w:val="BodyText"/>
        <w:ind w:left="100" w:right="116"/>
        <w:jc w:val="both"/>
      </w:pPr>
      <w:r>
        <w:t>The</w:t>
      </w:r>
      <w:r>
        <w:rPr>
          <w:spacing w:val="-13"/>
        </w:rPr>
        <w:t xml:space="preserve"> </w:t>
      </w:r>
      <w:r>
        <w:t>consulting</w:t>
      </w:r>
      <w:r>
        <w:rPr>
          <w:spacing w:val="-14"/>
        </w:rPr>
        <w:t xml:space="preserve"> </w:t>
      </w:r>
      <w:r>
        <w:t>services</w:t>
      </w:r>
      <w:r>
        <w:rPr>
          <w:spacing w:val="-14"/>
        </w:rPr>
        <w:t xml:space="preserve"> </w:t>
      </w:r>
      <w:r>
        <w:t>(“the</w:t>
      </w:r>
      <w:r>
        <w:rPr>
          <w:spacing w:val="-13"/>
        </w:rPr>
        <w:t xml:space="preserve"> </w:t>
      </w:r>
      <w:r>
        <w:t>Services”)</w:t>
      </w:r>
      <w:r>
        <w:rPr>
          <w:spacing w:val="-14"/>
        </w:rPr>
        <w:t xml:space="preserve"> </w:t>
      </w:r>
      <w:r>
        <w:t>include</w:t>
      </w:r>
      <w:r>
        <w:rPr>
          <w:spacing w:val="-15"/>
        </w:rPr>
        <w:t xml:space="preserve"> </w:t>
      </w:r>
      <w:r>
        <w:t>selection</w:t>
      </w:r>
      <w:r>
        <w:rPr>
          <w:spacing w:val="-12"/>
        </w:rPr>
        <w:t xml:space="preserve"> </w:t>
      </w:r>
      <w:r>
        <w:t>of</w:t>
      </w:r>
      <w:r>
        <w:rPr>
          <w:spacing w:val="-11"/>
        </w:rPr>
        <w:t xml:space="preserve"> </w:t>
      </w:r>
      <w:r>
        <w:t>a</w:t>
      </w:r>
      <w:r>
        <w:rPr>
          <w:spacing w:val="-13"/>
        </w:rPr>
        <w:t xml:space="preserve"> </w:t>
      </w:r>
      <w:r>
        <w:t>Procurement</w:t>
      </w:r>
      <w:r>
        <w:rPr>
          <w:spacing w:val="-11"/>
        </w:rPr>
        <w:t xml:space="preserve"> </w:t>
      </w:r>
      <w:r>
        <w:t>Consultant</w:t>
      </w:r>
      <w:r>
        <w:rPr>
          <w:spacing w:val="-12"/>
        </w:rPr>
        <w:t xml:space="preserve"> </w:t>
      </w:r>
      <w:r>
        <w:t>for</w:t>
      </w:r>
      <w:r>
        <w:rPr>
          <w:spacing w:val="-14"/>
        </w:rPr>
        <w:t xml:space="preserve"> </w:t>
      </w:r>
      <w:r>
        <w:t>PMT</w:t>
      </w:r>
      <w:r>
        <w:rPr>
          <w:spacing w:val="-11"/>
        </w:rPr>
        <w:t xml:space="preserve"> </w:t>
      </w:r>
      <w:r>
        <w:t xml:space="preserve">at </w:t>
      </w:r>
      <w:r>
        <w:rPr>
          <w:spacing w:val="-2"/>
        </w:rPr>
        <w:t>the</w:t>
      </w:r>
      <w:r>
        <w:rPr>
          <w:spacing w:val="-11"/>
        </w:rPr>
        <w:t xml:space="preserve"> </w:t>
      </w:r>
      <w:r>
        <w:rPr>
          <w:spacing w:val="-2"/>
        </w:rPr>
        <w:t>Ministry</w:t>
      </w:r>
      <w:r>
        <w:rPr>
          <w:spacing w:val="-8"/>
        </w:rPr>
        <w:t xml:space="preserve"> </w:t>
      </w:r>
      <w:r>
        <w:rPr>
          <w:spacing w:val="-2"/>
        </w:rPr>
        <w:t>of</w:t>
      </w:r>
      <w:r>
        <w:rPr>
          <w:spacing w:val="-11"/>
        </w:rPr>
        <w:t xml:space="preserve"> </w:t>
      </w:r>
      <w:r>
        <w:rPr>
          <w:spacing w:val="-2"/>
        </w:rPr>
        <w:t>Environment</w:t>
      </w:r>
      <w:r>
        <w:rPr>
          <w:spacing w:val="-7"/>
        </w:rPr>
        <w:t xml:space="preserve"> </w:t>
      </w:r>
      <w:r>
        <w:rPr>
          <w:spacing w:val="-2"/>
        </w:rPr>
        <w:t>(MoE).</w:t>
      </w:r>
      <w:r>
        <w:rPr>
          <w:spacing w:val="-8"/>
        </w:rPr>
        <w:t xml:space="preserve"> </w:t>
      </w:r>
      <w:r>
        <w:rPr>
          <w:spacing w:val="-2"/>
        </w:rPr>
        <w:t>The</w:t>
      </w:r>
      <w:r>
        <w:rPr>
          <w:spacing w:val="-6"/>
        </w:rPr>
        <w:t xml:space="preserve"> </w:t>
      </w:r>
      <w:r>
        <w:rPr>
          <w:spacing w:val="-2"/>
        </w:rPr>
        <w:t>PMT</w:t>
      </w:r>
      <w:r>
        <w:rPr>
          <w:spacing w:val="-5"/>
        </w:rPr>
        <w:t xml:space="preserve"> </w:t>
      </w:r>
      <w:r>
        <w:rPr>
          <w:spacing w:val="-2"/>
        </w:rPr>
        <w:t>Procurement</w:t>
      </w:r>
      <w:r>
        <w:rPr>
          <w:spacing w:val="-9"/>
        </w:rPr>
        <w:t xml:space="preserve"> </w:t>
      </w:r>
      <w:r>
        <w:rPr>
          <w:spacing w:val="-2"/>
        </w:rPr>
        <w:t>Consultant</w:t>
      </w:r>
      <w:r>
        <w:rPr>
          <w:spacing w:val="-6"/>
        </w:rPr>
        <w:t xml:space="preserve"> </w:t>
      </w:r>
      <w:r>
        <w:rPr>
          <w:spacing w:val="-2"/>
        </w:rPr>
        <w:t>is</w:t>
      </w:r>
      <w:r>
        <w:rPr>
          <w:spacing w:val="-5"/>
        </w:rPr>
        <w:t xml:space="preserve"> </w:t>
      </w:r>
      <w:r>
        <w:rPr>
          <w:spacing w:val="-2"/>
        </w:rPr>
        <w:t>provide</w:t>
      </w:r>
      <w:r>
        <w:rPr>
          <w:spacing w:val="-6"/>
        </w:rPr>
        <w:t xml:space="preserve"> </w:t>
      </w:r>
      <w:r>
        <w:rPr>
          <w:spacing w:val="-2"/>
        </w:rPr>
        <w:t xml:space="preserve">to </w:t>
      </w:r>
      <w:r>
        <w:t>support</w:t>
      </w:r>
      <w:r>
        <w:rPr>
          <w:spacing w:val="-11"/>
        </w:rPr>
        <w:t xml:space="preserve"> </w:t>
      </w:r>
      <w:r>
        <w:t>MoE/PMT</w:t>
      </w:r>
      <w:r>
        <w:rPr>
          <w:spacing w:val="-11"/>
        </w:rPr>
        <w:t xml:space="preserve"> </w:t>
      </w:r>
      <w:r>
        <w:t>to</w:t>
      </w:r>
      <w:r>
        <w:rPr>
          <w:spacing w:val="-10"/>
        </w:rPr>
        <w:t xml:space="preserve"> </w:t>
      </w:r>
      <w:r>
        <w:t>ensure</w:t>
      </w:r>
      <w:r>
        <w:rPr>
          <w:spacing w:val="-12"/>
        </w:rPr>
        <w:t xml:space="preserve"> </w:t>
      </w:r>
      <w:r>
        <w:t>that</w:t>
      </w:r>
      <w:r>
        <w:rPr>
          <w:spacing w:val="-11"/>
        </w:rPr>
        <w:t xml:space="preserve"> </w:t>
      </w:r>
      <w:r>
        <w:t>the</w:t>
      </w:r>
      <w:r>
        <w:rPr>
          <w:spacing w:val="-11"/>
        </w:rPr>
        <w:t xml:space="preserve"> </w:t>
      </w:r>
      <w:r>
        <w:t>procurement</w:t>
      </w:r>
      <w:r>
        <w:rPr>
          <w:spacing w:val="-10"/>
        </w:rPr>
        <w:t xml:space="preserve"> </w:t>
      </w:r>
      <w:r>
        <w:t>of</w:t>
      </w:r>
      <w:r>
        <w:rPr>
          <w:spacing w:val="-11"/>
        </w:rPr>
        <w:t xml:space="preserve"> </w:t>
      </w:r>
      <w:r>
        <w:t>goods,</w:t>
      </w:r>
      <w:r>
        <w:rPr>
          <w:spacing w:val="-10"/>
        </w:rPr>
        <w:t xml:space="preserve"> </w:t>
      </w:r>
      <w:r>
        <w:t>works</w:t>
      </w:r>
      <w:r>
        <w:rPr>
          <w:spacing w:val="-10"/>
        </w:rPr>
        <w:t xml:space="preserve"> </w:t>
      </w:r>
      <w:r>
        <w:t>and</w:t>
      </w:r>
      <w:r>
        <w:rPr>
          <w:spacing w:val="-8"/>
        </w:rPr>
        <w:t xml:space="preserve"> </w:t>
      </w:r>
      <w:r>
        <w:t>consulting</w:t>
      </w:r>
      <w:r>
        <w:rPr>
          <w:spacing w:val="-11"/>
        </w:rPr>
        <w:t xml:space="preserve"> </w:t>
      </w:r>
      <w:r>
        <w:t>services</w:t>
      </w:r>
      <w:r>
        <w:rPr>
          <w:spacing w:val="-10"/>
        </w:rPr>
        <w:t xml:space="preserve"> </w:t>
      </w:r>
      <w:r>
        <w:t>under the MoE’s part of the Project is conducted in accordance with the World Bank Procurement Regulations.</w:t>
      </w:r>
      <w:r>
        <w:rPr>
          <w:spacing w:val="-5"/>
        </w:rPr>
        <w:t xml:space="preserve"> </w:t>
      </w:r>
      <w:r>
        <w:t>The</w:t>
      </w:r>
      <w:r>
        <w:rPr>
          <w:spacing w:val="-7"/>
        </w:rPr>
        <w:t xml:space="preserve"> </w:t>
      </w:r>
      <w:r>
        <w:t>Consultant</w:t>
      </w:r>
      <w:r>
        <w:rPr>
          <w:spacing w:val="-5"/>
        </w:rPr>
        <w:t xml:space="preserve"> </w:t>
      </w:r>
      <w:r>
        <w:t>will</w:t>
      </w:r>
      <w:r>
        <w:rPr>
          <w:spacing w:val="-5"/>
        </w:rPr>
        <w:t xml:space="preserve"> </w:t>
      </w:r>
      <w:r>
        <w:t>work</w:t>
      </w:r>
      <w:r>
        <w:rPr>
          <w:spacing w:val="-6"/>
        </w:rPr>
        <w:t xml:space="preserve"> </w:t>
      </w:r>
      <w:r>
        <w:t>as</w:t>
      </w:r>
      <w:r>
        <w:rPr>
          <w:spacing w:val="-6"/>
        </w:rPr>
        <w:t xml:space="preserve"> </w:t>
      </w:r>
      <w:r>
        <w:t>part</w:t>
      </w:r>
      <w:r>
        <w:rPr>
          <w:spacing w:val="-6"/>
        </w:rPr>
        <w:t xml:space="preserve"> </w:t>
      </w:r>
      <w:r>
        <w:t>of</w:t>
      </w:r>
      <w:r>
        <w:rPr>
          <w:spacing w:val="-7"/>
        </w:rPr>
        <w:t xml:space="preserve"> </w:t>
      </w:r>
      <w:r>
        <w:t>the</w:t>
      </w:r>
      <w:r>
        <w:rPr>
          <w:spacing w:val="-6"/>
        </w:rPr>
        <w:t xml:space="preserve"> </w:t>
      </w:r>
      <w:r>
        <w:t>PMT.</w:t>
      </w:r>
      <w:r>
        <w:rPr>
          <w:spacing w:val="-4"/>
        </w:rPr>
        <w:t xml:space="preserve"> </w:t>
      </w:r>
      <w:r>
        <w:t>He</w:t>
      </w:r>
      <w:r>
        <w:rPr>
          <w:spacing w:val="-7"/>
        </w:rPr>
        <w:t xml:space="preserve"> </w:t>
      </w:r>
      <w:r>
        <w:t>/</w:t>
      </w:r>
      <w:r>
        <w:rPr>
          <w:spacing w:val="-5"/>
        </w:rPr>
        <w:t xml:space="preserve"> </w:t>
      </w:r>
      <w:r>
        <w:t>She</w:t>
      </w:r>
      <w:r>
        <w:rPr>
          <w:spacing w:val="-7"/>
        </w:rPr>
        <w:t xml:space="preserve"> </w:t>
      </w:r>
      <w:r>
        <w:t>will</w:t>
      </w:r>
      <w:r>
        <w:rPr>
          <w:spacing w:val="-5"/>
        </w:rPr>
        <w:t xml:space="preserve"> </w:t>
      </w:r>
      <w:r>
        <w:t>report</w:t>
      </w:r>
      <w:r>
        <w:rPr>
          <w:spacing w:val="-6"/>
        </w:rPr>
        <w:t xml:space="preserve"> </w:t>
      </w:r>
      <w:r>
        <w:t>to</w:t>
      </w:r>
      <w:r>
        <w:rPr>
          <w:spacing w:val="-5"/>
        </w:rPr>
        <w:t xml:space="preserve"> </w:t>
      </w:r>
      <w:r>
        <w:t>and</w:t>
      </w:r>
      <w:r>
        <w:rPr>
          <w:spacing w:val="-6"/>
        </w:rPr>
        <w:t xml:space="preserve"> </w:t>
      </w:r>
      <w:r>
        <w:t>work</w:t>
      </w:r>
      <w:r>
        <w:rPr>
          <w:spacing w:val="-6"/>
        </w:rPr>
        <w:t xml:space="preserve"> </w:t>
      </w:r>
      <w:r>
        <w:t>under direction of the PMT Coordinator and will report to him/her. The Consultant will work in close cooperation with AKUM and other relevant stakeholders to ensure that the project is managed efficiently</w:t>
      </w:r>
      <w:r>
        <w:rPr>
          <w:spacing w:val="-7"/>
        </w:rPr>
        <w:t xml:space="preserve"> </w:t>
      </w:r>
      <w:r>
        <w:t>and</w:t>
      </w:r>
      <w:r>
        <w:rPr>
          <w:spacing w:val="-7"/>
        </w:rPr>
        <w:t xml:space="preserve"> </w:t>
      </w:r>
      <w:r>
        <w:t>in</w:t>
      </w:r>
      <w:r>
        <w:rPr>
          <w:spacing w:val="-6"/>
        </w:rPr>
        <w:t xml:space="preserve"> </w:t>
      </w:r>
      <w:r>
        <w:t>compliance</w:t>
      </w:r>
      <w:r>
        <w:rPr>
          <w:spacing w:val="-6"/>
        </w:rPr>
        <w:t xml:space="preserve"> </w:t>
      </w:r>
      <w:r>
        <w:t>with</w:t>
      </w:r>
      <w:r>
        <w:rPr>
          <w:spacing w:val="-6"/>
        </w:rPr>
        <w:t xml:space="preserve"> </w:t>
      </w:r>
      <w:r>
        <w:t>the</w:t>
      </w:r>
      <w:r>
        <w:rPr>
          <w:spacing w:val="-7"/>
        </w:rPr>
        <w:t xml:space="preserve"> </w:t>
      </w:r>
      <w:r>
        <w:t>objectives</w:t>
      </w:r>
      <w:r>
        <w:rPr>
          <w:spacing w:val="-4"/>
        </w:rPr>
        <w:t xml:space="preserve"> </w:t>
      </w:r>
      <w:r>
        <w:t>of</w:t>
      </w:r>
      <w:r>
        <w:rPr>
          <w:spacing w:val="-7"/>
        </w:rPr>
        <w:t xml:space="preserve"> </w:t>
      </w:r>
      <w:r>
        <w:t>the</w:t>
      </w:r>
      <w:r>
        <w:rPr>
          <w:spacing w:val="-7"/>
        </w:rPr>
        <w:t xml:space="preserve"> </w:t>
      </w:r>
      <w:r>
        <w:t>Project</w:t>
      </w:r>
      <w:r>
        <w:rPr>
          <w:spacing w:val="-6"/>
        </w:rPr>
        <w:t xml:space="preserve"> </w:t>
      </w:r>
      <w:r>
        <w:t>Appraisal</w:t>
      </w:r>
      <w:r>
        <w:rPr>
          <w:spacing w:val="-4"/>
        </w:rPr>
        <w:t xml:space="preserve"> </w:t>
      </w:r>
      <w:r>
        <w:t>Document</w:t>
      </w:r>
      <w:r>
        <w:rPr>
          <w:spacing w:val="-7"/>
        </w:rPr>
        <w:t xml:space="preserve"> </w:t>
      </w:r>
      <w:r>
        <w:t>(PAD),</w:t>
      </w:r>
      <w:r>
        <w:rPr>
          <w:spacing w:val="-8"/>
        </w:rPr>
        <w:t xml:space="preserve"> </w:t>
      </w:r>
      <w:r>
        <w:t xml:space="preserve">Loan Agreement and Project Operational Manual (POM). The duration of the contract is initially for one year with the possibility of extension </w:t>
      </w:r>
      <w:r w:rsidR="00DF36E8">
        <w:t>until March 203</w:t>
      </w:r>
      <w:r>
        <w:t xml:space="preserve">, subject to satisfactory performance of the </w:t>
      </w:r>
      <w:r>
        <w:rPr>
          <w:spacing w:val="-2"/>
        </w:rPr>
        <w:t>Consultant.</w:t>
      </w:r>
    </w:p>
    <w:p w14:paraId="5310E01E" w14:textId="77777777" w:rsidR="00A91263" w:rsidRDefault="00A91263">
      <w:pPr>
        <w:pStyle w:val="BodyText"/>
      </w:pPr>
    </w:p>
    <w:p w14:paraId="4972B9C9" w14:textId="560768CB" w:rsidR="00A91263" w:rsidRDefault="00E4037F">
      <w:pPr>
        <w:ind w:left="100" w:right="115"/>
        <w:jc w:val="both"/>
        <w:rPr>
          <w:i/>
          <w:sz w:val="24"/>
        </w:rPr>
      </w:pPr>
      <w:r>
        <w:rPr>
          <w:sz w:val="24"/>
        </w:rPr>
        <w:t>The</w:t>
      </w:r>
      <w:r>
        <w:rPr>
          <w:spacing w:val="-8"/>
          <w:sz w:val="24"/>
        </w:rPr>
        <w:t xml:space="preserve"> </w:t>
      </w:r>
      <w:r>
        <w:rPr>
          <w:sz w:val="24"/>
        </w:rPr>
        <w:t>detailed</w:t>
      </w:r>
      <w:r>
        <w:rPr>
          <w:spacing w:val="-7"/>
          <w:sz w:val="24"/>
        </w:rPr>
        <w:t xml:space="preserve"> </w:t>
      </w:r>
      <w:r>
        <w:rPr>
          <w:sz w:val="24"/>
        </w:rPr>
        <w:t>Terms</w:t>
      </w:r>
      <w:r>
        <w:rPr>
          <w:spacing w:val="-7"/>
          <w:sz w:val="24"/>
        </w:rPr>
        <w:t xml:space="preserve"> </w:t>
      </w:r>
      <w:r>
        <w:rPr>
          <w:sz w:val="24"/>
        </w:rPr>
        <w:t>of</w:t>
      </w:r>
      <w:r>
        <w:rPr>
          <w:spacing w:val="-8"/>
          <w:sz w:val="24"/>
        </w:rPr>
        <w:t xml:space="preserve"> </w:t>
      </w:r>
      <w:r>
        <w:rPr>
          <w:sz w:val="24"/>
        </w:rPr>
        <w:t>Reference</w:t>
      </w:r>
      <w:r>
        <w:rPr>
          <w:spacing w:val="-5"/>
          <w:sz w:val="24"/>
        </w:rPr>
        <w:t xml:space="preserve"> </w:t>
      </w:r>
      <w:r>
        <w:rPr>
          <w:sz w:val="24"/>
        </w:rPr>
        <w:t>(TOR)</w:t>
      </w:r>
      <w:r>
        <w:rPr>
          <w:spacing w:val="-8"/>
          <w:sz w:val="24"/>
        </w:rPr>
        <w:t xml:space="preserve"> </w:t>
      </w:r>
      <w:r>
        <w:rPr>
          <w:sz w:val="24"/>
        </w:rPr>
        <w:t>for</w:t>
      </w:r>
      <w:r>
        <w:rPr>
          <w:spacing w:val="-8"/>
          <w:sz w:val="24"/>
        </w:rPr>
        <w:t xml:space="preserve"> </w:t>
      </w:r>
      <w:r>
        <w:rPr>
          <w:sz w:val="24"/>
        </w:rPr>
        <w:t>the</w:t>
      </w:r>
      <w:r>
        <w:rPr>
          <w:spacing w:val="-5"/>
          <w:sz w:val="24"/>
        </w:rPr>
        <w:t xml:space="preserve"> </w:t>
      </w:r>
      <w:r>
        <w:rPr>
          <w:sz w:val="24"/>
        </w:rPr>
        <w:t>assignment</w:t>
      </w:r>
      <w:r>
        <w:rPr>
          <w:spacing w:val="-3"/>
          <w:sz w:val="24"/>
        </w:rPr>
        <w:t xml:space="preserve"> </w:t>
      </w:r>
      <w:r>
        <w:rPr>
          <w:i/>
          <w:sz w:val="24"/>
        </w:rPr>
        <w:t>can</w:t>
      </w:r>
      <w:r>
        <w:rPr>
          <w:i/>
          <w:spacing w:val="-7"/>
          <w:sz w:val="24"/>
        </w:rPr>
        <w:t xml:space="preserve"> </w:t>
      </w:r>
      <w:r>
        <w:rPr>
          <w:i/>
          <w:sz w:val="24"/>
        </w:rPr>
        <w:t>be</w:t>
      </w:r>
      <w:r>
        <w:rPr>
          <w:i/>
          <w:spacing w:val="-8"/>
          <w:sz w:val="24"/>
        </w:rPr>
        <w:t xml:space="preserve"> </w:t>
      </w:r>
      <w:r>
        <w:rPr>
          <w:i/>
          <w:sz w:val="24"/>
        </w:rPr>
        <w:t>found</w:t>
      </w:r>
      <w:r>
        <w:rPr>
          <w:i/>
          <w:spacing w:val="-7"/>
          <w:sz w:val="24"/>
        </w:rPr>
        <w:t xml:space="preserve"> </w:t>
      </w:r>
      <w:r>
        <w:rPr>
          <w:i/>
          <w:sz w:val="24"/>
        </w:rPr>
        <w:t>at</w:t>
      </w:r>
      <w:r>
        <w:rPr>
          <w:i/>
          <w:spacing w:val="-6"/>
          <w:sz w:val="24"/>
        </w:rPr>
        <w:t xml:space="preserve"> </w:t>
      </w:r>
      <w:r>
        <w:rPr>
          <w:i/>
          <w:sz w:val="24"/>
        </w:rPr>
        <w:t>the</w:t>
      </w:r>
      <w:r>
        <w:rPr>
          <w:i/>
          <w:spacing w:val="-8"/>
          <w:sz w:val="24"/>
        </w:rPr>
        <w:t xml:space="preserve"> </w:t>
      </w:r>
      <w:r>
        <w:rPr>
          <w:i/>
          <w:sz w:val="24"/>
        </w:rPr>
        <w:t>following</w:t>
      </w:r>
      <w:r>
        <w:rPr>
          <w:i/>
          <w:spacing w:val="-7"/>
          <w:sz w:val="24"/>
        </w:rPr>
        <w:t xml:space="preserve"> </w:t>
      </w:r>
      <w:r>
        <w:rPr>
          <w:i/>
          <w:sz w:val="24"/>
        </w:rPr>
        <w:t xml:space="preserve">website: </w:t>
      </w:r>
      <w:hyperlink r:id="rId8" w:history="1">
        <w:r w:rsidR="00CB1C54" w:rsidRPr="00FB6784">
          <w:rPr>
            <w:rStyle w:val="Hyperlink"/>
            <w:i/>
            <w:spacing w:val="-2"/>
            <w:sz w:val="24"/>
          </w:rPr>
          <w:t>https://mjedisi.gov.al/category/njoftime/</w:t>
        </w:r>
      </w:hyperlink>
    </w:p>
    <w:p w14:paraId="514E3A85" w14:textId="41EF9018" w:rsidR="00A91263" w:rsidRDefault="00E4037F">
      <w:pPr>
        <w:pStyle w:val="BodyText"/>
        <w:spacing w:before="1"/>
        <w:ind w:left="100" w:right="115"/>
        <w:jc w:val="both"/>
      </w:pPr>
      <w:r>
        <w:t xml:space="preserve">The Ministry of Environment now invites eligible individual consultants (“Consultants”) to indicate their interest in providing the Services. Interested Consultants should </w:t>
      </w:r>
      <w:r>
        <w:rPr>
          <w:spacing w:val="-4"/>
        </w:rPr>
        <w:t xml:space="preserve">provide information demonstrating that they have the required qualifications and relevant experience </w:t>
      </w:r>
      <w:r>
        <w:t>to perform the Services. The qualification criteria are:</w:t>
      </w:r>
    </w:p>
    <w:p w14:paraId="4127ECBD" w14:textId="77777777" w:rsidR="00A91263" w:rsidRDefault="00A91263">
      <w:pPr>
        <w:pStyle w:val="BodyText"/>
        <w:spacing w:before="119"/>
      </w:pPr>
    </w:p>
    <w:p w14:paraId="33B1E222" w14:textId="77777777" w:rsidR="00A91263" w:rsidRDefault="00E4037F">
      <w:pPr>
        <w:pStyle w:val="Heading2"/>
        <w:spacing w:before="1"/>
        <w:rPr>
          <w:u w:val="none"/>
        </w:rPr>
      </w:pPr>
      <w:r>
        <w:rPr>
          <w:spacing w:val="-2"/>
        </w:rPr>
        <w:t>Education:</w:t>
      </w:r>
    </w:p>
    <w:p w14:paraId="4A3CF32A" w14:textId="77777777" w:rsidR="00A91263" w:rsidRDefault="00E4037F">
      <w:pPr>
        <w:pStyle w:val="ListParagraph"/>
        <w:numPr>
          <w:ilvl w:val="0"/>
          <w:numId w:val="1"/>
        </w:numPr>
        <w:tabs>
          <w:tab w:val="left" w:pos="580"/>
        </w:tabs>
        <w:spacing w:before="40"/>
        <w:ind w:right="494"/>
        <w:rPr>
          <w:sz w:val="24"/>
        </w:rPr>
      </w:pPr>
      <w:r>
        <w:rPr>
          <w:sz w:val="24"/>
        </w:rPr>
        <w:t>A</w:t>
      </w:r>
      <w:r>
        <w:rPr>
          <w:spacing w:val="40"/>
          <w:sz w:val="24"/>
        </w:rPr>
        <w:t xml:space="preserve"> </w:t>
      </w:r>
      <w:r>
        <w:rPr>
          <w:sz w:val="24"/>
        </w:rPr>
        <w:t>Master’s</w:t>
      </w:r>
      <w:r>
        <w:rPr>
          <w:spacing w:val="40"/>
          <w:sz w:val="24"/>
        </w:rPr>
        <w:t xml:space="preserve"> </w:t>
      </w:r>
      <w:r>
        <w:rPr>
          <w:sz w:val="24"/>
        </w:rPr>
        <w:t>degree</w:t>
      </w:r>
      <w:r>
        <w:rPr>
          <w:spacing w:val="40"/>
          <w:sz w:val="24"/>
        </w:rPr>
        <w:t xml:space="preserve"> </w:t>
      </w:r>
      <w:r>
        <w:rPr>
          <w:sz w:val="24"/>
        </w:rPr>
        <w:t>or</w:t>
      </w:r>
      <w:r>
        <w:rPr>
          <w:spacing w:val="40"/>
          <w:sz w:val="24"/>
        </w:rPr>
        <w:t xml:space="preserve"> </w:t>
      </w:r>
      <w:r>
        <w:rPr>
          <w:sz w:val="24"/>
        </w:rPr>
        <w:t>equivalent</w:t>
      </w:r>
      <w:r>
        <w:rPr>
          <w:spacing w:val="40"/>
          <w:sz w:val="24"/>
        </w:rPr>
        <w:t xml:space="preserve"> </w:t>
      </w:r>
      <w:r>
        <w:rPr>
          <w:sz w:val="24"/>
        </w:rPr>
        <w:t>qualification</w:t>
      </w:r>
      <w:r>
        <w:rPr>
          <w:spacing w:val="40"/>
          <w:sz w:val="24"/>
        </w:rPr>
        <w:t xml:space="preserve"> </w:t>
      </w:r>
      <w:r>
        <w:rPr>
          <w:sz w:val="24"/>
        </w:rPr>
        <w:t>in</w:t>
      </w:r>
      <w:r>
        <w:rPr>
          <w:spacing w:val="40"/>
          <w:sz w:val="24"/>
        </w:rPr>
        <w:t xml:space="preserve"> </w:t>
      </w:r>
      <w:r>
        <w:rPr>
          <w:sz w:val="24"/>
        </w:rPr>
        <w:t>economics,</w:t>
      </w:r>
      <w:r>
        <w:rPr>
          <w:spacing w:val="40"/>
          <w:sz w:val="24"/>
        </w:rPr>
        <w:t xml:space="preserve"> </w:t>
      </w:r>
      <w:r>
        <w:rPr>
          <w:sz w:val="24"/>
        </w:rPr>
        <w:t>engineering,</w:t>
      </w:r>
      <w:r>
        <w:rPr>
          <w:spacing w:val="40"/>
          <w:sz w:val="24"/>
        </w:rPr>
        <w:t xml:space="preserve"> </w:t>
      </w:r>
      <w:r>
        <w:rPr>
          <w:sz w:val="24"/>
        </w:rPr>
        <w:t>business</w:t>
      </w:r>
      <w:r>
        <w:rPr>
          <w:spacing w:val="40"/>
          <w:sz w:val="24"/>
        </w:rPr>
        <w:t xml:space="preserve"> </w:t>
      </w:r>
      <w:r>
        <w:rPr>
          <w:sz w:val="24"/>
        </w:rPr>
        <w:t>administration, law or related field.</w:t>
      </w:r>
    </w:p>
    <w:p w14:paraId="5F7424DD" w14:textId="77777777" w:rsidR="00A91263" w:rsidRDefault="00E4037F">
      <w:pPr>
        <w:pStyle w:val="Heading2"/>
        <w:rPr>
          <w:u w:val="none"/>
        </w:rPr>
      </w:pPr>
      <w:r>
        <w:rPr>
          <w:spacing w:val="-2"/>
        </w:rPr>
        <w:t>Experience:</w:t>
      </w:r>
    </w:p>
    <w:p w14:paraId="05B71CD6" w14:textId="77777777" w:rsidR="00A91263" w:rsidRDefault="00E4037F">
      <w:pPr>
        <w:pStyle w:val="ListParagraph"/>
        <w:numPr>
          <w:ilvl w:val="0"/>
          <w:numId w:val="1"/>
        </w:numPr>
        <w:tabs>
          <w:tab w:val="left" w:pos="579"/>
        </w:tabs>
        <w:ind w:left="579" w:hanging="359"/>
        <w:jc w:val="both"/>
        <w:rPr>
          <w:sz w:val="24"/>
        </w:rPr>
      </w:pPr>
      <w:r>
        <w:rPr>
          <w:sz w:val="24"/>
        </w:rPr>
        <w:t>At</w:t>
      </w:r>
      <w:r>
        <w:rPr>
          <w:spacing w:val="-2"/>
          <w:sz w:val="24"/>
        </w:rPr>
        <w:t xml:space="preserve"> </w:t>
      </w:r>
      <w:r>
        <w:rPr>
          <w:sz w:val="24"/>
        </w:rPr>
        <w:t>least</w:t>
      </w:r>
      <w:r>
        <w:rPr>
          <w:spacing w:val="-1"/>
          <w:sz w:val="24"/>
        </w:rPr>
        <w:t xml:space="preserve"> </w:t>
      </w:r>
      <w:r>
        <w:rPr>
          <w:sz w:val="24"/>
        </w:rPr>
        <w:t>7</w:t>
      </w:r>
      <w:r>
        <w:rPr>
          <w:spacing w:val="-1"/>
          <w:sz w:val="24"/>
        </w:rPr>
        <w:t xml:space="preserve"> </w:t>
      </w:r>
      <w:r>
        <w:rPr>
          <w:sz w:val="24"/>
        </w:rPr>
        <w:t>years</w:t>
      </w:r>
      <w:r>
        <w:rPr>
          <w:spacing w:val="-2"/>
          <w:sz w:val="24"/>
        </w:rPr>
        <w:t xml:space="preserve"> </w:t>
      </w:r>
      <w:r>
        <w:rPr>
          <w:sz w:val="24"/>
        </w:rPr>
        <w:t>of</w:t>
      </w:r>
      <w:r>
        <w:rPr>
          <w:spacing w:val="-1"/>
          <w:sz w:val="24"/>
        </w:rPr>
        <w:t xml:space="preserve"> </w:t>
      </w:r>
      <w:r>
        <w:rPr>
          <w:sz w:val="24"/>
        </w:rPr>
        <w:t>overall</w:t>
      </w:r>
      <w:r>
        <w:rPr>
          <w:spacing w:val="-1"/>
          <w:sz w:val="24"/>
        </w:rPr>
        <w:t xml:space="preserve"> </w:t>
      </w:r>
      <w:r>
        <w:rPr>
          <w:sz w:val="24"/>
        </w:rPr>
        <w:t>professional</w:t>
      </w:r>
      <w:r>
        <w:rPr>
          <w:spacing w:val="-1"/>
          <w:sz w:val="24"/>
        </w:rPr>
        <w:t xml:space="preserve"> </w:t>
      </w:r>
      <w:r>
        <w:rPr>
          <w:spacing w:val="-2"/>
          <w:sz w:val="24"/>
        </w:rPr>
        <w:t>experience</w:t>
      </w:r>
    </w:p>
    <w:p w14:paraId="58506F53" w14:textId="225AF4B9" w:rsidR="00A91263" w:rsidRPr="003B5BE3" w:rsidRDefault="00E4037F" w:rsidP="003B5BE3">
      <w:pPr>
        <w:pStyle w:val="ListParagraph"/>
        <w:numPr>
          <w:ilvl w:val="0"/>
          <w:numId w:val="1"/>
        </w:numPr>
        <w:tabs>
          <w:tab w:val="left" w:pos="580"/>
        </w:tabs>
        <w:spacing w:before="0"/>
        <w:ind w:right="493"/>
        <w:jc w:val="both"/>
        <w:rPr>
          <w:sz w:val="24"/>
        </w:rPr>
      </w:pPr>
      <w:r>
        <w:rPr>
          <w:sz w:val="24"/>
        </w:rPr>
        <w:t>At least 3 years as a procurement expert/specialist in public sector or projects financed by international development organizations. Previous experience with World Bank procurement rules will be an advantage.</w:t>
      </w:r>
    </w:p>
    <w:p w14:paraId="2B3A4B97" w14:textId="77777777" w:rsidR="003B5BE3" w:rsidRPr="003B5BE3" w:rsidRDefault="003B5BE3" w:rsidP="003B5BE3">
      <w:pPr>
        <w:pStyle w:val="ListParagraph"/>
        <w:numPr>
          <w:ilvl w:val="0"/>
          <w:numId w:val="1"/>
        </w:numPr>
        <w:tabs>
          <w:tab w:val="left" w:pos="580"/>
        </w:tabs>
        <w:spacing w:before="0"/>
        <w:ind w:right="493"/>
        <w:jc w:val="both"/>
        <w:rPr>
          <w:sz w:val="24"/>
        </w:rPr>
      </w:pPr>
      <w:r w:rsidRPr="003B5BE3">
        <w:rPr>
          <w:sz w:val="24"/>
        </w:rPr>
        <w:t>Familiarity with STEP and World Bank systems will be considered an advantage.</w:t>
      </w:r>
    </w:p>
    <w:p w14:paraId="31B6EF9E" w14:textId="77777777" w:rsidR="003B5BE3" w:rsidRPr="003B5BE3" w:rsidRDefault="003B5BE3">
      <w:pPr>
        <w:jc w:val="both"/>
        <w:rPr>
          <w:sz w:val="24"/>
          <w:lang w:val="en"/>
        </w:rPr>
        <w:sectPr w:rsidR="003B5BE3" w:rsidRPr="003B5BE3">
          <w:footerReference w:type="default" r:id="rId9"/>
          <w:type w:val="continuous"/>
          <w:pgSz w:w="12240" w:h="15840"/>
          <w:pgMar w:top="920" w:right="1320" w:bottom="960" w:left="1340" w:header="0" w:footer="775" w:gutter="0"/>
          <w:pgNumType w:start="1"/>
          <w:cols w:space="720"/>
        </w:sectPr>
      </w:pPr>
    </w:p>
    <w:p w14:paraId="52135571" w14:textId="77777777" w:rsidR="00A91263" w:rsidRDefault="00E4037F">
      <w:pPr>
        <w:pStyle w:val="Heading2"/>
        <w:spacing w:before="68"/>
        <w:rPr>
          <w:u w:val="none"/>
        </w:rPr>
      </w:pPr>
      <w:r>
        <w:rPr>
          <w:spacing w:val="-2"/>
        </w:rPr>
        <w:lastRenderedPageBreak/>
        <w:t>Competences:</w:t>
      </w:r>
    </w:p>
    <w:p w14:paraId="4AC1B01C" w14:textId="77777777" w:rsidR="00A91263" w:rsidRDefault="00E4037F">
      <w:pPr>
        <w:pStyle w:val="ListParagraph"/>
        <w:numPr>
          <w:ilvl w:val="0"/>
          <w:numId w:val="1"/>
        </w:numPr>
        <w:tabs>
          <w:tab w:val="left" w:pos="575"/>
        </w:tabs>
        <w:ind w:left="575"/>
        <w:rPr>
          <w:sz w:val="24"/>
        </w:rPr>
      </w:pPr>
      <w:r>
        <w:rPr>
          <w:sz w:val="24"/>
        </w:rPr>
        <w:t>Excellent</w:t>
      </w:r>
      <w:r>
        <w:rPr>
          <w:spacing w:val="-2"/>
          <w:sz w:val="24"/>
        </w:rPr>
        <w:t xml:space="preserve"> </w:t>
      </w:r>
      <w:r>
        <w:rPr>
          <w:sz w:val="24"/>
        </w:rPr>
        <w:t>communication</w:t>
      </w:r>
      <w:r>
        <w:rPr>
          <w:spacing w:val="-1"/>
          <w:sz w:val="24"/>
        </w:rPr>
        <w:t xml:space="preserve"> </w:t>
      </w:r>
      <w:r>
        <w:rPr>
          <w:sz w:val="24"/>
        </w:rPr>
        <w:t>and</w:t>
      </w:r>
      <w:r>
        <w:rPr>
          <w:spacing w:val="-1"/>
          <w:sz w:val="24"/>
        </w:rPr>
        <w:t xml:space="preserve"> </w:t>
      </w:r>
      <w:r>
        <w:rPr>
          <w:sz w:val="24"/>
        </w:rPr>
        <w:t>reporting</w:t>
      </w:r>
      <w:r>
        <w:rPr>
          <w:spacing w:val="-1"/>
          <w:sz w:val="24"/>
        </w:rPr>
        <w:t xml:space="preserve"> </w:t>
      </w:r>
      <w:r>
        <w:rPr>
          <w:sz w:val="24"/>
        </w:rPr>
        <w:t>skills</w:t>
      </w:r>
      <w:r>
        <w:rPr>
          <w:spacing w:val="-1"/>
          <w:sz w:val="24"/>
        </w:rPr>
        <w:t xml:space="preserve"> </w:t>
      </w:r>
      <w:r>
        <w:rPr>
          <w:sz w:val="24"/>
        </w:rPr>
        <w:t>in</w:t>
      </w:r>
      <w:r>
        <w:rPr>
          <w:spacing w:val="-1"/>
          <w:sz w:val="24"/>
        </w:rPr>
        <w:t xml:space="preserve"> </w:t>
      </w:r>
      <w:r>
        <w:rPr>
          <w:spacing w:val="-2"/>
          <w:sz w:val="24"/>
        </w:rPr>
        <w:t>English.</w:t>
      </w:r>
    </w:p>
    <w:p w14:paraId="038DF6C5" w14:textId="77777777" w:rsidR="00A91263" w:rsidRDefault="00E4037F">
      <w:pPr>
        <w:pStyle w:val="ListParagraph"/>
        <w:numPr>
          <w:ilvl w:val="0"/>
          <w:numId w:val="1"/>
        </w:numPr>
        <w:tabs>
          <w:tab w:val="left" w:pos="575"/>
        </w:tabs>
        <w:ind w:left="575"/>
        <w:rPr>
          <w:sz w:val="24"/>
        </w:rPr>
      </w:pPr>
      <w:r>
        <w:rPr>
          <w:sz w:val="24"/>
        </w:rPr>
        <w:t>Fully</w:t>
      </w:r>
      <w:r>
        <w:rPr>
          <w:spacing w:val="-3"/>
          <w:sz w:val="24"/>
        </w:rPr>
        <w:t xml:space="preserve"> </w:t>
      </w:r>
      <w:r>
        <w:rPr>
          <w:sz w:val="24"/>
        </w:rPr>
        <w:t>proficient in</w:t>
      </w:r>
      <w:r>
        <w:rPr>
          <w:spacing w:val="-1"/>
          <w:sz w:val="24"/>
        </w:rPr>
        <w:t xml:space="preserve"> </w:t>
      </w:r>
      <w:r>
        <w:rPr>
          <w:sz w:val="24"/>
        </w:rPr>
        <w:t>the</w:t>
      </w:r>
      <w:r>
        <w:rPr>
          <w:spacing w:val="-1"/>
          <w:sz w:val="24"/>
        </w:rPr>
        <w:t xml:space="preserve"> </w:t>
      </w:r>
      <w:r>
        <w:rPr>
          <w:sz w:val="24"/>
        </w:rPr>
        <w:t>Albanian</w:t>
      </w:r>
      <w:r>
        <w:rPr>
          <w:spacing w:val="-1"/>
          <w:sz w:val="24"/>
        </w:rPr>
        <w:t xml:space="preserve"> </w:t>
      </w:r>
      <w:r>
        <w:rPr>
          <w:sz w:val="24"/>
        </w:rPr>
        <w:t>language</w:t>
      </w:r>
      <w:r>
        <w:rPr>
          <w:spacing w:val="-1"/>
          <w:sz w:val="24"/>
        </w:rPr>
        <w:t xml:space="preserve"> </w:t>
      </w:r>
      <w:r>
        <w:rPr>
          <w:sz w:val="24"/>
        </w:rPr>
        <w:t>(native</w:t>
      </w:r>
      <w:r>
        <w:rPr>
          <w:spacing w:val="-2"/>
          <w:sz w:val="24"/>
        </w:rPr>
        <w:t xml:space="preserve"> </w:t>
      </w:r>
      <w:r>
        <w:rPr>
          <w:sz w:val="24"/>
        </w:rPr>
        <w:t xml:space="preserve">speaker </w:t>
      </w:r>
      <w:r>
        <w:rPr>
          <w:spacing w:val="-2"/>
          <w:sz w:val="24"/>
        </w:rPr>
        <w:t>level).</w:t>
      </w:r>
    </w:p>
    <w:p w14:paraId="784099D0" w14:textId="77777777" w:rsidR="00A91263" w:rsidRDefault="00E4037F">
      <w:pPr>
        <w:pStyle w:val="ListParagraph"/>
        <w:numPr>
          <w:ilvl w:val="0"/>
          <w:numId w:val="1"/>
        </w:numPr>
        <w:tabs>
          <w:tab w:val="left" w:pos="575"/>
        </w:tabs>
        <w:spacing w:before="163"/>
        <w:ind w:left="575"/>
        <w:rPr>
          <w:sz w:val="24"/>
        </w:rPr>
      </w:pPr>
      <w:r>
        <w:rPr>
          <w:sz w:val="24"/>
        </w:rPr>
        <w:t>Excellent</w:t>
      </w:r>
      <w:r>
        <w:rPr>
          <w:spacing w:val="-4"/>
          <w:sz w:val="24"/>
        </w:rPr>
        <w:t xml:space="preserve"> </w:t>
      </w:r>
      <w:r>
        <w:rPr>
          <w:sz w:val="24"/>
        </w:rPr>
        <w:t>computer</w:t>
      </w:r>
      <w:r>
        <w:rPr>
          <w:spacing w:val="-3"/>
          <w:sz w:val="24"/>
        </w:rPr>
        <w:t xml:space="preserve"> </w:t>
      </w:r>
      <w:r>
        <w:rPr>
          <w:sz w:val="24"/>
        </w:rPr>
        <w:t>skills</w:t>
      </w:r>
      <w:r>
        <w:rPr>
          <w:spacing w:val="-1"/>
          <w:sz w:val="24"/>
        </w:rPr>
        <w:t xml:space="preserve"> </w:t>
      </w:r>
      <w:r>
        <w:rPr>
          <w:sz w:val="24"/>
        </w:rPr>
        <w:t>in</w:t>
      </w:r>
      <w:r>
        <w:rPr>
          <w:spacing w:val="-1"/>
          <w:sz w:val="24"/>
        </w:rPr>
        <w:t xml:space="preserve"> </w:t>
      </w:r>
      <w:r>
        <w:rPr>
          <w:sz w:val="24"/>
        </w:rPr>
        <w:t>particular</w:t>
      </w:r>
      <w:r>
        <w:rPr>
          <w:spacing w:val="-3"/>
          <w:sz w:val="24"/>
        </w:rPr>
        <w:t xml:space="preserve"> </w:t>
      </w:r>
      <w:r>
        <w:rPr>
          <w:sz w:val="24"/>
        </w:rPr>
        <w:t>full</w:t>
      </w:r>
      <w:r>
        <w:rPr>
          <w:spacing w:val="-1"/>
          <w:sz w:val="24"/>
        </w:rPr>
        <w:t xml:space="preserve"> </w:t>
      </w:r>
      <w:r>
        <w:rPr>
          <w:sz w:val="24"/>
        </w:rPr>
        <w:t>proficiency</w:t>
      </w:r>
      <w:r>
        <w:rPr>
          <w:spacing w:val="-1"/>
          <w:sz w:val="24"/>
        </w:rPr>
        <w:t xml:space="preserve"> </w:t>
      </w:r>
      <w:r>
        <w:rPr>
          <w:sz w:val="24"/>
        </w:rPr>
        <w:t>in</w:t>
      </w:r>
      <w:r>
        <w:rPr>
          <w:spacing w:val="-1"/>
          <w:sz w:val="24"/>
        </w:rPr>
        <w:t xml:space="preserve"> </w:t>
      </w:r>
      <w:r>
        <w:rPr>
          <w:sz w:val="24"/>
        </w:rPr>
        <w:t>Microsoft</w:t>
      </w:r>
      <w:r>
        <w:rPr>
          <w:spacing w:val="-1"/>
          <w:sz w:val="24"/>
        </w:rPr>
        <w:t xml:space="preserve"> </w:t>
      </w:r>
      <w:r>
        <w:rPr>
          <w:spacing w:val="-2"/>
          <w:sz w:val="24"/>
        </w:rPr>
        <w:t>Office.</w:t>
      </w:r>
    </w:p>
    <w:p w14:paraId="6159ADE2" w14:textId="77777777" w:rsidR="00A91263" w:rsidRPr="003B5BE3" w:rsidRDefault="00E4037F">
      <w:pPr>
        <w:pStyle w:val="ListParagraph"/>
        <w:numPr>
          <w:ilvl w:val="0"/>
          <w:numId w:val="1"/>
        </w:numPr>
        <w:tabs>
          <w:tab w:val="left" w:pos="575"/>
        </w:tabs>
        <w:spacing w:line="276" w:lineRule="auto"/>
        <w:ind w:left="575" w:right="498"/>
        <w:rPr>
          <w:sz w:val="24"/>
        </w:rPr>
      </w:pPr>
      <w:r>
        <w:rPr>
          <w:sz w:val="24"/>
        </w:rPr>
        <w:t>Ability</w:t>
      </w:r>
      <w:r>
        <w:rPr>
          <w:spacing w:val="32"/>
          <w:sz w:val="24"/>
        </w:rPr>
        <w:t xml:space="preserve"> </w:t>
      </w:r>
      <w:r>
        <w:rPr>
          <w:sz w:val="24"/>
        </w:rPr>
        <w:t>to</w:t>
      </w:r>
      <w:r>
        <w:rPr>
          <w:spacing w:val="32"/>
          <w:sz w:val="24"/>
        </w:rPr>
        <w:t xml:space="preserve"> </w:t>
      </w:r>
      <w:r>
        <w:rPr>
          <w:sz w:val="24"/>
        </w:rPr>
        <w:t>work</w:t>
      </w:r>
      <w:r>
        <w:rPr>
          <w:spacing w:val="31"/>
          <w:sz w:val="24"/>
        </w:rPr>
        <w:t xml:space="preserve"> </w:t>
      </w:r>
      <w:r>
        <w:rPr>
          <w:sz w:val="24"/>
        </w:rPr>
        <w:t>in</w:t>
      </w:r>
      <w:r>
        <w:rPr>
          <w:spacing w:val="32"/>
          <w:sz w:val="24"/>
        </w:rPr>
        <w:t xml:space="preserve"> </w:t>
      </w:r>
      <w:r>
        <w:rPr>
          <w:sz w:val="24"/>
        </w:rPr>
        <w:t>a</w:t>
      </w:r>
      <w:r>
        <w:rPr>
          <w:spacing w:val="31"/>
          <w:sz w:val="24"/>
        </w:rPr>
        <w:t xml:space="preserve"> </w:t>
      </w:r>
      <w:r>
        <w:rPr>
          <w:sz w:val="24"/>
        </w:rPr>
        <w:t>multinational,</w:t>
      </w:r>
      <w:r>
        <w:rPr>
          <w:spacing w:val="31"/>
          <w:sz w:val="24"/>
        </w:rPr>
        <w:t xml:space="preserve"> </w:t>
      </w:r>
      <w:r>
        <w:rPr>
          <w:sz w:val="24"/>
        </w:rPr>
        <w:t>multicultural</w:t>
      </w:r>
      <w:r>
        <w:rPr>
          <w:spacing w:val="30"/>
          <w:sz w:val="24"/>
        </w:rPr>
        <w:t xml:space="preserve"> </w:t>
      </w:r>
      <w:r>
        <w:rPr>
          <w:sz w:val="24"/>
        </w:rPr>
        <w:t>environment,</w:t>
      </w:r>
      <w:r>
        <w:rPr>
          <w:spacing w:val="32"/>
          <w:sz w:val="24"/>
        </w:rPr>
        <w:t xml:space="preserve"> </w:t>
      </w:r>
      <w:r>
        <w:rPr>
          <w:sz w:val="24"/>
        </w:rPr>
        <w:t>and</w:t>
      </w:r>
      <w:r>
        <w:rPr>
          <w:spacing w:val="33"/>
          <w:sz w:val="24"/>
        </w:rPr>
        <w:t xml:space="preserve"> </w:t>
      </w:r>
      <w:r>
        <w:rPr>
          <w:sz w:val="24"/>
        </w:rPr>
        <w:t>proactive</w:t>
      </w:r>
      <w:r>
        <w:rPr>
          <w:spacing w:val="31"/>
          <w:sz w:val="24"/>
        </w:rPr>
        <w:t xml:space="preserve"> </w:t>
      </w:r>
      <w:r>
        <w:rPr>
          <w:sz w:val="24"/>
        </w:rPr>
        <w:t xml:space="preserve">working </w:t>
      </w:r>
      <w:r>
        <w:rPr>
          <w:spacing w:val="-2"/>
          <w:sz w:val="24"/>
        </w:rPr>
        <w:t>style.</w:t>
      </w:r>
    </w:p>
    <w:p w14:paraId="15801BAF" w14:textId="77777777" w:rsidR="003B5BE3" w:rsidRPr="003B5BE3" w:rsidRDefault="003B5BE3" w:rsidP="003B5BE3">
      <w:pPr>
        <w:pStyle w:val="ListParagraph"/>
        <w:numPr>
          <w:ilvl w:val="0"/>
          <w:numId w:val="1"/>
        </w:numPr>
        <w:tabs>
          <w:tab w:val="left" w:pos="575"/>
        </w:tabs>
        <w:spacing w:line="276" w:lineRule="auto"/>
        <w:ind w:left="575" w:right="498"/>
        <w:rPr>
          <w:sz w:val="24"/>
        </w:rPr>
      </w:pPr>
      <w:r w:rsidRPr="003B5BE3">
        <w:rPr>
          <w:sz w:val="24"/>
        </w:rPr>
        <w:t>Strong organizational, communication, and interpersonal skills.</w:t>
      </w:r>
    </w:p>
    <w:p w14:paraId="4870918A" w14:textId="77777777" w:rsidR="00A91263" w:rsidRDefault="00A91263">
      <w:pPr>
        <w:pStyle w:val="BodyText"/>
        <w:spacing w:before="118"/>
      </w:pPr>
    </w:p>
    <w:p w14:paraId="1C3A9639" w14:textId="72F0F13B" w:rsidR="00A91263" w:rsidRDefault="00CB1C54">
      <w:pPr>
        <w:pStyle w:val="BodyText"/>
      </w:pPr>
      <w:r w:rsidRPr="00CB1C54">
        <w:t>The attention of interested Consultants is drawn to Section III, paragraphs, 3.13, 3.15, and 3.16 of the World Bank’s “Procurement Regulations for IPF Borrowers” September 2025 (“Procurement Regulations”), setting forth the World Bank’s policy on conflict of interest.</w:t>
      </w:r>
    </w:p>
    <w:p w14:paraId="1C6C9D2E" w14:textId="77777777" w:rsidR="00CB1C54" w:rsidRDefault="00CB1C54">
      <w:pPr>
        <w:pStyle w:val="BodyText"/>
      </w:pPr>
    </w:p>
    <w:p w14:paraId="0EA1D9EF" w14:textId="77777777" w:rsidR="00A91263" w:rsidRDefault="00E4037F">
      <w:pPr>
        <w:pStyle w:val="BodyText"/>
        <w:ind w:left="100" w:right="174"/>
      </w:pPr>
      <w:r>
        <w:rPr>
          <w:spacing w:val="-2"/>
        </w:rPr>
        <w:t>A</w:t>
      </w:r>
      <w:r>
        <w:rPr>
          <w:spacing w:val="-7"/>
        </w:rPr>
        <w:t xml:space="preserve"> </w:t>
      </w:r>
      <w:r>
        <w:rPr>
          <w:spacing w:val="-2"/>
        </w:rPr>
        <w:t>Consultant</w:t>
      </w:r>
      <w:r>
        <w:rPr>
          <w:spacing w:val="-6"/>
        </w:rPr>
        <w:t xml:space="preserve"> </w:t>
      </w:r>
      <w:r>
        <w:rPr>
          <w:spacing w:val="-2"/>
        </w:rPr>
        <w:t>will</w:t>
      </w:r>
      <w:r>
        <w:rPr>
          <w:spacing w:val="-6"/>
        </w:rPr>
        <w:t xml:space="preserve"> </w:t>
      </w:r>
      <w:r>
        <w:rPr>
          <w:spacing w:val="-2"/>
        </w:rPr>
        <w:t>be</w:t>
      </w:r>
      <w:r>
        <w:rPr>
          <w:spacing w:val="-7"/>
        </w:rPr>
        <w:t xml:space="preserve"> </w:t>
      </w:r>
      <w:r>
        <w:rPr>
          <w:spacing w:val="-2"/>
        </w:rPr>
        <w:t>selected</w:t>
      </w:r>
      <w:r>
        <w:rPr>
          <w:spacing w:val="-6"/>
        </w:rPr>
        <w:t xml:space="preserve"> </w:t>
      </w:r>
      <w:r>
        <w:rPr>
          <w:spacing w:val="-2"/>
        </w:rPr>
        <w:t>in</w:t>
      </w:r>
      <w:r>
        <w:rPr>
          <w:spacing w:val="-6"/>
        </w:rPr>
        <w:t xml:space="preserve"> </w:t>
      </w:r>
      <w:r>
        <w:rPr>
          <w:spacing w:val="-2"/>
        </w:rPr>
        <w:t>accordance</w:t>
      </w:r>
      <w:r>
        <w:rPr>
          <w:spacing w:val="-5"/>
        </w:rPr>
        <w:t xml:space="preserve"> </w:t>
      </w:r>
      <w:r>
        <w:rPr>
          <w:spacing w:val="-2"/>
        </w:rPr>
        <w:t>with</w:t>
      </w:r>
      <w:r>
        <w:rPr>
          <w:spacing w:val="-6"/>
        </w:rPr>
        <w:t xml:space="preserve"> </w:t>
      </w:r>
      <w:r>
        <w:rPr>
          <w:spacing w:val="-2"/>
        </w:rPr>
        <w:t>the</w:t>
      </w:r>
      <w:r>
        <w:rPr>
          <w:spacing w:val="-5"/>
        </w:rPr>
        <w:t xml:space="preserve"> </w:t>
      </w:r>
      <w:r>
        <w:rPr>
          <w:spacing w:val="-2"/>
        </w:rPr>
        <w:t>Individual</w:t>
      </w:r>
      <w:r>
        <w:rPr>
          <w:spacing w:val="-6"/>
        </w:rPr>
        <w:t xml:space="preserve"> </w:t>
      </w:r>
      <w:r>
        <w:rPr>
          <w:spacing w:val="-2"/>
        </w:rPr>
        <w:t>Consultant</w:t>
      </w:r>
      <w:r>
        <w:rPr>
          <w:spacing w:val="-3"/>
        </w:rPr>
        <w:t xml:space="preserve"> </w:t>
      </w:r>
      <w:r>
        <w:rPr>
          <w:spacing w:val="-2"/>
        </w:rPr>
        <w:t>Selection</w:t>
      </w:r>
      <w:r>
        <w:rPr>
          <w:spacing w:val="-6"/>
        </w:rPr>
        <w:t xml:space="preserve"> </w:t>
      </w:r>
      <w:r>
        <w:rPr>
          <w:spacing w:val="-2"/>
        </w:rPr>
        <w:t>method</w:t>
      </w:r>
      <w:r>
        <w:rPr>
          <w:spacing w:val="-6"/>
        </w:rPr>
        <w:t xml:space="preserve"> </w:t>
      </w:r>
      <w:r>
        <w:rPr>
          <w:spacing w:val="-2"/>
        </w:rPr>
        <w:t xml:space="preserve">set </w:t>
      </w:r>
      <w:r>
        <w:t>out in the Procurement Regulations.</w:t>
      </w:r>
    </w:p>
    <w:p w14:paraId="72325567" w14:textId="77777777" w:rsidR="00A91263" w:rsidRDefault="00A91263">
      <w:pPr>
        <w:pStyle w:val="BodyText"/>
      </w:pPr>
    </w:p>
    <w:p w14:paraId="1003375F" w14:textId="77777777" w:rsidR="00A91263" w:rsidRDefault="00E4037F">
      <w:pPr>
        <w:pStyle w:val="BodyText"/>
        <w:ind w:left="100" w:right="174"/>
      </w:pPr>
      <w:r>
        <w:t>Further</w:t>
      </w:r>
      <w:r>
        <w:rPr>
          <w:spacing w:val="-15"/>
        </w:rPr>
        <w:t xml:space="preserve"> </w:t>
      </w:r>
      <w:r>
        <w:t>information</w:t>
      </w:r>
      <w:r>
        <w:rPr>
          <w:spacing w:val="-15"/>
        </w:rPr>
        <w:t xml:space="preserve"> </w:t>
      </w:r>
      <w:r>
        <w:t>can</w:t>
      </w:r>
      <w:r>
        <w:rPr>
          <w:spacing w:val="-15"/>
        </w:rPr>
        <w:t xml:space="preserve"> </w:t>
      </w:r>
      <w:r>
        <w:t>be</w:t>
      </w:r>
      <w:r>
        <w:rPr>
          <w:spacing w:val="-15"/>
        </w:rPr>
        <w:t xml:space="preserve"> </w:t>
      </w:r>
      <w:r>
        <w:t>obtained</w:t>
      </w:r>
      <w:r>
        <w:rPr>
          <w:spacing w:val="-15"/>
        </w:rPr>
        <w:t xml:space="preserve"> </w:t>
      </w:r>
      <w:r>
        <w:t>at</w:t>
      </w:r>
      <w:r>
        <w:rPr>
          <w:spacing w:val="-15"/>
        </w:rPr>
        <w:t xml:space="preserve"> </w:t>
      </w:r>
      <w:r>
        <w:t>the</w:t>
      </w:r>
      <w:r>
        <w:rPr>
          <w:spacing w:val="-15"/>
        </w:rPr>
        <w:t xml:space="preserve"> </w:t>
      </w:r>
      <w:r>
        <w:t>address</w:t>
      </w:r>
      <w:r>
        <w:rPr>
          <w:spacing w:val="-15"/>
        </w:rPr>
        <w:t xml:space="preserve"> </w:t>
      </w:r>
      <w:r>
        <w:t>below</w:t>
      </w:r>
      <w:r>
        <w:rPr>
          <w:spacing w:val="-15"/>
        </w:rPr>
        <w:t xml:space="preserve"> </w:t>
      </w:r>
      <w:r>
        <w:t>during</w:t>
      </w:r>
      <w:r>
        <w:rPr>
          <w:spacing w:val="-15"/>
        </w:rPr>
        <w:t xml:space="preserve"> </w:t>
      </w:r>
      <w:r>
        <w:t>office</w:t>
      </w:r>
      <w:r>
        <w:rPr>
          <w:spacing w:val="-15"/>
        </w:rPr>
        <w:t xml:space="preserve"> </w:t>
      </w:r>
      <w:r>
        <w:t>hours</w:t>
      </w:r>
      <w:r>
        <w:rPr>
          <w:spacing w:val="-15"/>
        </w:rPr>
        <w:t xml:space="preserve"> </w:t>
      </w:r>
      <w:r>
        <w:t>08.00</w:t>
      </w:r>
      <w:r>
        <w:rPr>
          <w:spacing w:val="-15"/>
        </w:rPr>
        <w:t xml:space="preserve"> </w:t>
      </w:r>
      <w:r>
        <w:t>to16.30</w:t>
      </w:r>
      <w:r>
        <w:rPr>
          <w:spacing w:val="-15"/>
        </w:rPr>
        <w:t xml:space="preserve"> </w:t>
      </w:r>
      <w:r>
        <w:t>from Monday to Thursday and 08.00 to 14.00 on Friday.</w:t>
      </w:r>
    </w:p>
    <w:p w14:paraId="6670012A" w14:textId="77777777" w:rsidR="00A91263" w:rsidRDefault="00A91263">
      <w:pPr>
        <w:pStyle w:val="BodyText"/>
      </w:pPr>
    </w:p>
    <w:p w14:paraId="0EEC6BF3" w14:textId="04556C73" w:rsidR="000F0372" w:rsidRPr="00CB1C54" w:rsidRDefault="00CB1C54" w:rsidP="000F0372">
      <w:pPr>
        <w:pStyle w:val="BodyText"/>
        <w:ind w:left="100"/>
        <w:rPr>
          <w:b/>
          <w:bCs/>
        </w:rPr>
      </w:pPr>
      <w:r w:rsidRPr="00CB1C54">
        <w:t xml:space="preserve">Expressions of interest must be delivered in a written form to the address below (in person, or by mail, or by e-mail) by </w:t>
      </w:r>
      <w:r w:rsidRPr="00CB1C54">
        <w:rPr>
          <w:b/>
          <w:bCs/>
        </w:rPr>
        <w:t>December 1</w:t>
      </w:r>
      <w:r w:rsidR="004A08C6">
        <w:rPr>
          <w:b/>
          <w:bCs/>
        </w:rPr>
        <w:t>5</w:t>
      </w:r>
      <w:r w:rsidRPr="00CB1C54">
        <w:rPr>
          <w:b/>
          <w:bCs/>
        </w:rPr>
        <w:t>th, 2025, 16:30 local time.</w:t>
      </w:r>
    </w:p>
    <w:p w14:paraId="1DD42D02" w14:textId="77777777" w:rsidR="00CB1C54" w:rsidRDefault="00CB1C54" w:rsidP="000F0372">
      <w:pPr>
        <w:pStyle w:val="BodyText"/>
        <w:ind w:left="100"/>
      </w:pPr>
    </w:p>
    <w:p w14:paraId="20B636A3" w14:textId="77777777" w:rsidR="00A91263" w:rsidRDefault="00E4037F">
      <w:pPr>
        <w:pStyle w:val="BodyText"/>
        <w:spacing w:before="1"/>
        <w:ind w:left="100"/>
      </w:pPr>
      <w:r>
        <w:rPr>
          <w:spacing w:val="-2"/>
        </w:rPr>
        <w:t>Protocol</w:t>
      </w:r>
      <w:r>
        <w:rPr>
          <w:spacing w:val="-7"/>
        </w:rPr>
        <w:t xml:space="preserve"> </w:t>
      </w:r>
      <w:r>
        <w:rPr>
          <w:spacing w:val="-2"/>
        </w:rPr>
        <w:t>Office</w:t>
      </w:r>
    </w:p>
    <w:p w14:paraId="0DE9EAD1" w14:textId="4F876F57" w:rsidR="000F0372" w:rsidRDefault="00E4037F">
      <w:pPr>
        <w:ind w:left="100" w:right="1935"/>
        <w:rPr>
          <w:i/>
          <w:spacing w:val="-2"/>
          <w:sz w:val="24"/>
        </w:rPr>
      </w:pPr>
      <w:r>
        <w:rPr>
          <w:spacing w:val="-2"/>
          <w:sz w:val="24"/>
        </w:rPr>
        <w:t>Attn:</w:t>
      </w:r>
      <w:r>
        <w:rPr>
          <w:spacing w:val="-7"/>
          <w:sz w:val="24"/>
        </w:rPr>
        <w:t xml:space="preserve"> </w:t>
      </w:r>
      <w:r>
        <w:rPr>
          <w:spacing w:val="-2"/>
          <w:sz w:val="24"/>
        </w:rPr>
        <w:t>Mr</w:t>
      </w:r>
      <w:r w:rsidR="00CB1C54">
        <w:rPr>
          <w:spacing w:val="-2"/>
          <w:sz w:val="24"/>
        </w:rPr>
        <w:t>s</w:t>
      </w:r>
      <w:r>
        <w:rPr>
          <w:spacing w:val="-2"/>
          <w:sz w:val="24"/>
        </w:rPr>
        <w:t>.</w:t>
      </w:r>
      <w:r>
        <w:rPr>
          <w:spacing w:val="-5"/>
          <w:sz w:val="24"/>
        </w:rPr>
        <w:t xml:space="preserve"> </w:t>
      </w:r>
      <w:r w:rsidR="00CB1C54">
        <w:rPr>
          <w:i/>
          <w:spacing w:val="-2"/>
          <w:sz w:val="24"/>
        </w:rPr>
        <w:t>Ledina Beqiraj Agalliu</w:t>
      </w:r>
      <w:r>
        <w:rPr>
          <w:i/>
          <w:spacing w:val="-2"/>
          <w:sz w:val="24"/>
        </w:rPr>
        <w:t>,</w:t>
      </w:r>
      <w:r>
        <w:rPr>
          <w:i/>
          <w:spacing w:val="-4"/>
          <w:sz w:val="24"/>
        </w:rPr>
        <w:t xml:space="preserve"> </w:t>
      </w:r>
    </w:p>
    <w:p w14:paraId="095AD758" w14:textId="19C73CAB" w:rsidR="00A91263" w:rsidRDefault="00E4037F">
      <w:pPr>
        <w:ind w:left="100" w:right="1935"/>
        <w:rPr>
          <w:i/>
          <w:sz w:val="24"/>
        </w:rPr>
      </w:pPr>
      <w:r>
        <w:rPr>
          <w:i/>
          <w:sz w:val="24"/>
        </w:rPr>
        <w:t>At the Ministry of Environment</w:t>
      </w:r>
    </w:p>
    <w:p w14:paraId="7D04136C" w14:textId="77777777" w:rsidR="00A91263" w:rsidRDefault="00E4037F">
      <w:pPr>
        <w:ind w:left="100"/>
        <w:rPr>
          <w:i/>
          <w:sz w:val="24"/>
        </w:rPr>
      </w:pPr>
      <w:r>
        <w:rPr>
          <w:i/>
          <w:spacing w:val="-2"/>
          <w:sz w:val="24"/>
        </w:rPr>
        <w:t>Ad:</w:t>
      </w:r>
      <w:r>
        <w:rPr>
          <w:i/>
          <w:spacing w:val="-7"/>
          <w:sz w:val="24"/>
        </w:rPr>
        <w:t xml:space="preserve"> </w:t>
      </w:r>
      <w:r>
        <w:rPr>
          <w:i/>
          <w:spacing w:val="-2"/>
          <w:sz w:val="24"/>
        </w:rPr>
        <w:t>Boulevard</w:t>
      </w:r>
      <w:r>
        <w:rPr>
          <w:i/>
          <w:spacing w:val="-5"/>
          <w:sz w:val="24"/>
        </w:rPr>
        <w:t xml:space="preserve"> </w:t>
      </w:r>
      <w:r>
        <w:rPr>
          <w:i/>
          <w:spacing w:val="-2"/>
          <w:sz w:val="24"/>
        </w:rPr>
        <w:t>“Dëshmorët</w:t>
      </w:r>
      <w:r>
        <w:rPr>
          <w:i/>
          <w:spacing w:val="-5"/>
          <w:sz w:val="24"/>
        </w:rPr>
        <w:t xml:space="preserve"> </w:t>
      </w:r>
      <w:r>
        <w:rPr>
          <w:i/>
          <w:spacing w:val="-2"/>
          <w:sz w:val="24"/>
        </w:rPr>
        <w:t>e</w:t>
      </w:r>
      <w:r>
        <w:rPr>
          <w:i/>
          <w:spacing w:val="-6"/>
          <w:sz w:val="24"/>
        </w:rPr>
        <w:t xml:space="preserve"> </w:t>
      </w:r>
      <w:r>
        <w:rPr>
          <w:i/>
          <w:spacing w:val="-2"/>
          <w:sz w:val="24"/>
        </w:rPr>
        <w:t>Kombit”</w:t>
      </w:r>
      <w:r>
        <w:rPr>
          <w:i/>
          <w:spacing w:val="-4"/>
          <w:sz w:val="24"/>
        </w:rPr>
        <w:t xml:space="preserve"> </w:t>
      </w:r>
      <w:r>
        <w:rPr>
          <w:i/>
          <w:spacing w:val="-2"/>
          <w:sz w:val="24"/>
        </w:rPr>
        <w:t>No.1,</w:t>
      </w:r>
      <w:r>
        <w:rPr>
          <w:i/>
          <w:spacing w:val="-3"/>
          <w:sz w:val="24"/>
        </w:rPr>
        <w:t xml:space="preserve"> </w:t>
      </w:r>
      <w:r>
        <w:rPr>
          <w:i/>
          <w:spacing w:val="-2"/>
          <w:sz w:val="24"/>
        </w:rPr>
        <w:t>1001,</w:t>
      </w:r>
      <w:r>
        <w:rPr>
          <w:i/>
          <w:sz w:val="24"/>
        </w:rPr>
        <w:t xml:space="preserve"> </w:t>
      </w:r>
      <w:r>
        <w:rPr>
          <w:i/>
          <w:spacing w:val="-2"/>
          <w:sz w:val="24"/>
        </w:rPr>
        <w:t>Tirana</w:t>
      </w:r>
    </w:p>
    <w:p w14:paraId="206A08E0" w14:textId="51458656" w:rsidR="00A91263" w:rsidRDefault="00E4037F">
      <w:pPr>
        <w:ind w:left="100"/>
        <w:rPr>
          <w:i/>
          <w:sz w:val="24"/>
        </w:rPr>
      </w:pPr>
      <w:r>
        <w:rPr>
          <w:spacing w:val="-2"/>
          <w:sz w:val="24"/>
        </w:rPr>
        <w:t>E-mail:</w:t>
      </w:r>
      <w:r>
        <w:rPr>
          <w:spacing w:val="-8"/>
          <w:sz w:val="24"/>
        </w:rPr>
        <w:t xml:space="preserve"> </w:t>
      </w:r>
      <w:hyperlink r:id="rId10" w:history="1">
        <w:r w:rsidR="00CB1C54" w:rsidRPr="00FB6784">
          <w:rPr>
            <w:rStyle w:val="Hyperlink"/>
            <w:i/>
            <w:spacing w:val="-2"/>
            <w:sz w:val="24"/>
          </w:rPr>
          <w:t>info@mjedisi.gov.al</w:t>
        </w:r>
      </w:hyperlink>
    </w:p>
    <w:p w14:paraId="1EE34FEB" w14:textId="77777777" w:rsidR="00A91263" w:rsidRDefault="00A91263">
      <w:pPr>
        <w:rPr>
          <w:sz w:val="24"/>
        </w:rPr>
        <w:sectPr w:rsidR="00A91263">
          <w:pgSz w:w="12240" w:h="15840"/>
          <w:pgMar w:top="920" w:right="1320" w:bottom="960" w:left="1340" w:header="0" w:footer="775" w:gutter="0"/>
          <w:cols w:space="720"/>
        </w:sectPr>
      </w:pPr>
    </w:p>
    <w:p w14:paraId="35FE64F8" w14:textId="18AAF4C0" w:rsidR="00DF36E8" w:rsidRDefault="00DF36E8">
      <w:pPr>
        <w:pStyle w:val="Heading1"/>
        <w:ind w:right="165" w:firstLine="1730"/>
      </w:pPr>
      <w:r w:rsidRPr="00430D4E">
        <w:rPr>
          <w:noProof/>
        </w:rPr>
        <w:lastRenderedPageBreak/>
        <mc:AlternateContent>
          <mc:Choice Requires="wps">
            <w:drawing>
              <wp:anchor distT="0" distB="0" distL="114300" distR="114300" simplePos="0" relativeHeight="251662336" behindDoc="0" locked="0" layoutInCell="1" allowOverlap="1" wp14:anchorId="1283E9C3" wp14:editId="6B6FD77F">
                <wp:simplePos x="0" y="0"/>
                <wp:positionH relativeFrom="column">
                  <wp:posOffset>58420</wp:posOffset>
                </wp:positionH>
                <wp:positionV relativeFrom="paragraph">
                  <wp:posOffset>246380</wp:posOffset>
                </wp:positionV>
                <wp:extent cx="6229350" cy="464185"/>
                <wp:effectExtent l="0" t="0" r="0" b="0"/>
                <wp:wrapNone/>
                <wp:docPr id="21111822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606B363" w14:textId="77777777" w:rsidR="00DF36E8" w:rsidRPr="0019095B" w:rsidRDefault="00DF36E8" w:rsidP="00DF36E8">
                            <w:pPr>
                              <w:contextualSpacing/>
                              <w:jc w:val="center"/>
                              <w:rPr>
                                <w:rFonts w:ascii="Arial Black" w:hAnsi="Arial Black"/>
                                <w:b/>
                                <w:spacing w:val="70"/>
                                <w:sz w:val="14"/>
                                <w:szCs w:val="18"/>
                              </w:rPr>
                            </w:pPr>
                            <w:r>
                              <w:rPr>
                                <w:rFonts w:ascii="Arial Black" w:hAnsi="Arial Black"/>
                                <w:b/>
                                <w:spacing w:val="70"/>
                                <w:sz w:val="14"/>
                                <w:szCs w:val="18"/>
                              </w:rPr>
                              <w:t>REPUBLIKA E</w:t>
                            </w:r>
                            <w:r w:rsidRPr="0019095B">
                              <w:rPr>
                                <w:rFonts w:ascii="Arial Black" w:hAnsi="Arial Black"/>
                                <w:b/>
                                <w:spacing w:val="70"/>
                                <w:sz w:val="14"/>
                                <w:szCs w:val="18"/>
                              </w:rPr>
                              <w:t xml:space="preserve"> </w:t>
                            </w:r>
                            <w:r>
                              <w:rPr>
                                <w:rFonts w:ascii="Arial Black" w:hAnsi="Arial Black"/>
                                <w:b/>
                                <w:spacing w:val="70"/>
                                <w:sz w:val="14"/>
                                <w:szCs w:val="18"/>
                              </w:rPr>
                              <w:t>SHQIP</w:t>
                            </w:r>
                            <w:r w:rsidRPr="006F0131">
                              <w:rPr>
                                <w:rFonts w:ascii="Arial Black" w:hAnsi="Arial Black"/>
                                <w:b/>
                                <w:spacing w:val="70"/>
                                <w:sz w:val="14"/>
                                <w:szCs w:val="18"/>
                              </w:rPr>
                              <w:t>Ë</w:t>
                            </w:r>
                            <w:r>
                              <w:rPr>
                                <w:rFonts w:ascii="Arial Black" w:hAnsi="Arial Black"/>
                                <w:b/>
                                <w:spacing w:val="70"/>
                                <w:sz w:val="14"/>
                                <w:szCs w:val="18"/>
                              </w:rPr>
                              <w:t>RIS</w:t>
                            </w:r>
                            <w:r w:rsidRPr="006F0131">
                              <w:rPr>
                                <w:rFonts w:ascii="Arial Black" w:hAnsi="Arial Black"/>
                                <w:b/>
                                <w:spacing w:val="70"/>
                                <w:sz w:val="14"/>
                                <w:szCs w:val="18"/>
                              </w:rPr>
                              <w:t>Ë</w:t>
                            </w:r>
                          </w:p>
                          <w:p w14:paraId="2A1CC976" w14:textId="77777777" w:rsidR="00DF36E8" w:rsidRPr="000C6C85" w:rsidRDefault="00DF36E8" w:rsidP="00DF36E8">
                            <w:pPr>
                              <w:contextualSpacing/>
                              <w:jc w:val="center"/>
                              <w:rPr>
                                <w:b/>
                                <w:sz w:val="28"/>
                              </w:rPr>
                            </w:pPr>
                            <w:r w:rsidRPr="000C6C85">
                              <w:rPr>
                                <w:b/>
                                <w:sz w:val="28"/>
                              </w:rPr>
                              <w:t>MINISTRIA E MJEDISIT</w:t>
                            </w:r>
                          </w:p>
                          <w:p w14:paraId="2D698E4F" w14:textId="77777777" w:rsidR="00DF36E8" w:rsidRPr="003D4BDA" w:rsidRDefault="00DF36E8" w:rsidP="00DF36E8">
                            <w:pPr>
                              <w:contextualSpacing/>
                              <w:jc w:val="center"/>
                              <w:rPr>
                                <w:rFonts w:ascii="Times New Roman Bold" w:hAnsi="Times New Roman Bold"/>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 w14:anchorId="1283E9C3" id="_x0000_s1027" type="#_x0000_t202" style="position:absolute;left:0;text-align:left;margin-left:4.6pt;margin-top:19.4pt;width:490.5pt;height:3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" filled="f" stroked="f" strokeweight=".5pt">
                <v:textbox>
                  <w:txbxContent>
                    <w:p w14:paraId="6606B363" w14:textId="77777777" w:rsidR="00DF36E8" w:rsidRPr="0019095B" w:rsidRDefault="00DF36E8" w:rsidP="00DF36E8">
                      <w:pPr>
                        <w:contextualSpacing/>
                        <w:jc w:val="center"/>
                        <w:rPr>
                          <w:rFonts w:ascii="Arial Black" w:hAnsi="Arial Black"/>
                          <w:b/>
                          <w:spacing w:val="70"/>
                          <w:sz w:val="14"/>
                          <w:szCs w:val="18"/>
                        </w:rPr>
                      </w:pPr>
                      <w:r>
                        <w:rPr>
                          <w:rFonts w:ascii="Arial Black" w:hAnsi="Arial Black"/>
                          <w:b/>
                          <w:spacing w:val="70"/>
                          <w:sz w:val="14"/>
                          <w:szCs w:val="18"/>
                        </w:rPr>
                        <w:t>REPUBLIKA E</w:t>
                      </w:r>
                      <w:r w:rsidRPr="0019095B">
                        <w:rPr>
                          <w:rFonts w:ascii="Arial Black" w:hAnsi="Arial Black"/>
                          <w:b/>
                          <w:spacing w:val="70"/>
                          <w:sz w:val="14"/>
                          <w:szCs w:val="18"/>
                        </w:rPr>
                        <w:t xml:space="preserve"> </w:t>
                      </w:r>
                      <w:r>
                        <w:rPr>
                          <w:rFonts w:ascii="Arial Black" w:hAnsi="Arial Black"/>
                          <w:b/>
                          <w:spacing w:val="70"/>
                          <w:sz w:val="14"/>
                          <w:szCs w:val="18"/>
                        </w:rPr>
                        <w:t>SHQIP</w:t>
                      </w:r>
                      <w:r w:rsidRPr="006F0131">
                        <w:rPr>
                          <w:rFonts w:ascii="Arial Black" w:hAnsi="Arial Black"/>
                          <w:b/>
                          <w:spacing w:val="70"/>
                          <w:sz w:val="14"/>
                          <w:szCs w:val="18"/>
                        </w:rPr>
                        <w:t>Ë</w:t>
                      </w:r>
                      <w:r>
                        <w:rPr>
                          <w:rFonts w:ascii="Arial Black" w:hAnsi="Arial Black"/>
                          <w:b/>
                          <w:spacing w:val="70"/>
                          <w:sz w:val="14"/>
                          <w:szCs w:val="18"/>
                        </w:rPr>
                        <w:t>RIS</w:t>
                      </w:r>
                      <w:r w:rsidRPr="006F0131">
                        <w:rPr>
                          <w:rFonts w:ascii="Arial Black" w:hAnsi="Arial Black"/>
                          <w:b/>
                          <w:spacing w:val="70"/>
                          <w:sz w:val="14"/>
                          <w:szCs w:val="18"/>
                        </w:rPr>
                        <w:t>Ë</w:t>
                      </w:r>
                    </w:p>
                    <w:p w14:paraId="2A1CC976" w14:textId="77777777" w:rsidR="00DF36E8" w:rsidRPr="000C6C85" w:rsidRDefault="00DF36E8" w:rsidP="00DF36E8">
                      <w:pPr>
                        <w:contextualSpacing/>
                        <w:jc w:val="center"/>
                        <w:rPr>
                          <w:b/>
                          <w:sz w:val="28"/>
                        </w:rPr>
                      </w:pPr>
                      <w:r w:rsidRPr="000C6C85">
                        <w:rPr>
                          <w:b/>
                          <w:sz w:val="28"/>
                        </w:rPr>
                        <w:t>MINISTRIA E MJEDISIT</w:t>
                      </w:r>
                    </w:p>
                    <w:p w14:paraId="2D698E4F" w14:textId="77777777" w:rsidR="00DF36E8" w:rsidRPr="003D4BDA" w:rsidRDefault="00DF36E8" w:rsidP="00DF36E8">
                      <w:pPr>
                        <w:contextualSpacing/>
                        <w:jc w:val="center"/>
                        <w:rPr>
                          <w:rFonts w:ascii="Times New Roman Bold" w:hAnsi="Times New Roman Bold"/>
                          <w:lang w:val="it-IT"/>
                        </w:rPr>
                      </w:pPr>
                    </w:p>
                  </w:txbxContent>
                </v:textbox>
              </v:shape>
            </w:pict>
          </mc:Fallback>
        </mc:AlternateContent>
      </w:r>
      <w:r w:rsidRPr="00430D4E">
        <w:rPr>
          <w:noProof/>
        </w:rPr>
        <w:drawing>
          <wp:anchor distT="0" distB="0" distL="114300" distR="114300" simplePos="0" relativeHeight="251663360" behindDoc="0" locked="0" layoutInCell="1" allowOverlap="1" wp14:anchorId="755D28D2" wp14:editId="3C5D897A">
            <wp:simplePos x="0" y="0"/>
            <wp:positionH relativeFrom="column">
              <wp:posOffset>162987</wp:posOffset>
            </wp:positionH>
            <wp:positionV relativeFrom="paragraph">
              <wp:posOffset>-452641</wp:posOffset>
            </wp:positionV>
            <wp:extent cx="5801995" cy="709295"/>
            <wp:effectExtent l="0" t="0" r="0" b="0"/>
            <wp:wrapNone/>
            <wp:docPr id="1989449382" name="Picture 1989449382"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801995" cy="7092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69DFD2F" w14:textId="5659415C" w:rsidR="00DF36E8" w:rsidRDefault="00DF36E8">
      <w:pPr>
        <w:pStyle w:val="Heading1"/>
        <w:ind w:right="165" w:firstLine="1730"/>
      </w:pPr>
    </w:p>
    <w:p w14:paraId="0B74DDFF" w14:textId="77777777" w:rsidR="00DF36E8" w:rsidRDefault="00DF36E8">
      <w:pPr>
        <w:pStyle w:val="Heading1"/>
        <w:ind w:right="165" w:firstLine="1730"/>
      </w:pPr>
    </w:p>
    <w:p w14:paraId="3F6BA45C" w14:textId="77777777" w:rsidR="00DF36E8" w:rsidRDefault="00E4037F" w:rsidP="00DF36E8">
      <w:pPr>
        <w:pStyle w:val="Heading1"/>
        <w:ind w:left="0" w:right="165" w:firstLine="0"/>
        <w:jc w:val="center"/>
        <w:rPr>
          <w:sz w:val="24"/>
          <w:szCs w:val="24"/>
        </w:rPr>
      </w:pPr>
      <w:r w:rsidRPr="00DF36E8">
        <w:rPr>
          <w:sz w:val="24"/>
          <w:szCs w:val="24"/>
        </w:rPr>
        <w:t xml:space="preserve">KËRKESË PËR SHPREHJE INTERESI </w:t>
      </w:r>
    </w:p>
    <w:p w14:paraId="117DBC59" w14:textId="08B029F4" w:rsidR="00A91263" w:rsidRPr="00DF36E8" w:rsidRDefault="00E4037F" w:rsidP="00DF36E8">
      <w:pPr>
        <w:pStyle w:val="Heading1"/>
        <w:ind w:left="0" w:right="165" w:firstLine="0"/>
        <w:jc w:val="center"/>
        <w:rPr>
          <w:sz w:val="24"/>
          <w:szCs w:val="24"/>
        </w:rPr>
      </w:pPr>
      <w:r w:rsidRPr="00DF36E8">
        <w:rPr>
          <w:sz w:val="24"/>
          <w:szCs w:val="24"/>
        </w:rPr>
        <w:t>SHËRBIME</w:t>
      </w:r>
      <w:r w:rsidRPr="00DF36E8">
        <w:rPr>
          <w:spacing w:val="-12"/>
          <w:sz w:val="24"/>
          <w:szCs w:val="24"/>
        </w:rPr>
        <w:t xml:space="preserve"> </w:t>
      </w:r>
      <w:r w:rsidRPr="00DF36E8">
        <w:rPr>
          <w:sz w:val="24"/>
          <w:szCs w:val="24"/>
        </w:rPr>
        <w:t>KONSULENCE</w:t>
      </w:r>
      <w:r w:rsidRPr="00DF36E8">
        <w:rPr>
          <w:spacing w:val="-9"/>
          <w:sz w:val="24"/>
          <w:szCs w:val="24"/>
        </w:rPr>
        <w:t xml:space="preserve"> </w:t>
      </w:r>
      <w:r w:rsidRPr="00DF36E8">
        <w:rPr>
          <w:sz w:val="24"/>
          <w:szCs w:val="24"/>
        </w:rPr>
        <w:t>–</w:t>
      </w:r>
      <w:r w:rsidRPr="00DF36E8">
        <w:rPr>
          <w:spacing w:val="-9"/>
          <w:sz w:val="24"/>
          <w:szCs w:val="24"/>
        </w:rPr>
        <w:t xml:space="preserve"> </w:t>
      </w:r>
      <w:r w:rsidRPr="00DF36E8">
        <w:rPr>
          <w:sz w:val="24"/>
          <w:szCs w:val="24"/>
        </w:rPr>
        <w:t>KONSULENCA</w:t>
      </w:r>
      <w:r w:rsidRPr="00DF36E8">
        <w:rPr>
          <w:spacing w:val="-10"/>
          <w:sz w:val="24"/>
          <w:szCs w:val="24"/>
        </w:rPr>
        <w:t xml:space="preserve"> </w:t>
      </w:r>
      <w:r w:rsidRPr="00DF36E8">
        <w:rPr>
          <w:sz w:val="24"/>
          <w:szCs w:val="24"/>
        </w:rPr>
        <w:t>INDIVIDUALE</w:t>
      </w:r>
    </w:p>
    <w:p w14:paraId="1FAF4ADF" w14:textId="77777777" w:rsidR="00A91263" w:rsidRDefault="00A91263">
      <w:pPr>
        <w:pStyle w:val="BodyText"/>
        <w:rPr>
          <w:b/>
          <w:sz w:val="32"/>
        </w:rPr>
      </w:pPr>
    </w:p>
    <w:p w14:paraId="22D80AC1" w14:textId="77777777" w:rsidR="00A91263" w:rsidRDefault="00A91263">
      <w:pPr>
        <w:pStyle w:val="BodyText"/>
        <w:spacing w:before="46"/>
        <w:rPr>
          <w:b/>
          <w:sz w:val="32"/>
        </w:rPr>
      </w:pPr>
    </w:p>
    <w:p w14:paraId="1062E2C9" w14:textId="6BCB348C" w:rsidR="00A91263" w:rsidRDefault="00DF36E8">
      <w:pPr>
        <w:ind w:left="100" w:right="640"/>
        <w:rPr>
          <w:sz w:val="24"/>
        </w:rPr>
      </w:pPr>
      <w:r w:rsidRPr="00615F0E">
        <w:rPr>
          <w:bCs/>
          <w:spacing w:val="-2"/>
          <w:sz w:val="24"/>
        </w:rPr>
        <w:t>Emri i Projektit</w:t>
      </w:r>
      <w:r w:rsidRPr="00615F0E">
        <w:rPr>
          <w:b/>
          <w:spacing w:val="-2"/>
          <w:sz w:val="24"/>
        </w:rPr>
        <w:t xml:space="preserve">: Mjedis I Pastër </w:t>
      </w:r>
      <w:r>
        <w:rPr>
          <w:b/>
          <w:spacing w:val="-2"/>
          <w:sz w:val="24"/>
        </w:rPr>
        <w:t>d</w:t>
      </w:r>
      <w:r w:rsidRPr="00615F0E">
        <w:rPr>
          <w:b/>
          <w:spacing w:val="-2"/>
          <w:sz w:val="24"/>
        </w:rPr>
        <w:t xml:space="preserve">he </w:t>
      </w:r>
      <w:r>
        <w:rPr>
          <w:b/>
          <w:spacing w:val="-2"/>
          <w:sz w:val="24"/>
        </w:rPr>
        <w:t>m</w:t>
      </w:r>
      <w:r w:rsidRPr="00615F0E">
        <w:rPr>
          <w:b/>
          <w:spacing w:val="-2"/>
          <w:sz w:val="24"/>
        </w:rPr>
        <w:t xml:space="preserve">e Aftësi Ripërtëritëse </w:t>
      </w:r>
      <w:r>
        <w:rPr>
          <w:b/>
          <w:spacing w:val="-2"/>
          <w:sz w:val="24"/>
        </w:rPr>
        <w:t>p</w:t>
      </w:r>
      <w:r w:rsidRPr="00615F0E">
        <w:rPr>
          <w:b/>
          <w:spacing w:val="-2"/>
          <w:sz w:val="24"/>
        </w:rPr>
        <w:t>ër Detin Bl</w:t>
      </w:r>
      <w:r>
        <w:rPr>
          <w:b/>
          <w:spacing w:val="-2"/>
          <w:sz w:val="24"/>
        </w:rPr>
        <w:t xml:space="preserve">ue </w:t>
      </w:r>
      <w:r w:rsidRPr="00615F0E">
        <w:rPr>
          <w:b/>
          <w:spacing w:val="-2"/>
          <w:sz w:val="24"/>
        </w:rPr>
        <w:t>(Care4BlueSea)</w:t>
      </w:r>
      <w:r w:rsidRPr="00615F0E">
        <w:rPr>
          <w:b/>
          <w:spacing w:val="-2"/>
          <w:sz w:val="24"/>
        </w:rPr>
        <w:br/>
      </w:r>
      <w:r w:rsidRPr="00615F0E">
        <w:rPr>
          <w:bCs/>
          <w:spacing w:val="-2"/>
          <w:sz w:val="24"/>
        </w:rPr>
        <w:t>Nr. i Huasë</w:t>
      </w:r>
      <w:r w:rsidRPr="00615F0E">
        <w:rPr>
          <w:b/>
          <w:spacing w:val="-2"/>
          <w:sz w:val="24"/>
        </w:rPr>
        <w:t>: 95070-AL</w:t>
      </w:r>
      <w:r w:rsidRPr="00615F0E">
        <w:rPr>
          <w:b/>
          <w:spacing w:val="-2"/>
          <w:sz w:val="24"/>
        </w:rPr>
        <w:br/>
      </w:r>
      <w:r w:rsidRPr="00615F0E">
        <w:rPr>
          <w:bCs/>
          <w:spacing w:val="-2"/>
          <w:sz w:val="24"/>
        </w:rPr>
        <w:t>Nr. i ID-së së Projektit:</w:t>
      </w:r>
      <w:r w:rsidRPr="00615F0E">
        <w:rPr>
          <w:b/>
          <w:spacing w:val="-2"/>
          <w:sz w:val="24"/>
        </w:rPr>
        <w:t xml:space="preserve"> P176163</w:t>
      </w:r>
      <w:r w:rsidRPr="00615F0E">
        <w:rPr>
          <w:b/>
          <w:spacing w:val="-2"/>
          <w:sz w:val="24"/>
        </w:rPr>
        <w:br/>
      </w:r>
      <w:r w:rsidR="00E4037F" w:rsidRPr="00DF36E8">
        <w:rPr>
          <w:bCs/>
          <w:spacing w:val="-2"/>
          <w:sz w:val="24"/>
        </w:rPr>
        <w:t>Titulli</w:t>
      </w:r>
      <w:r w:rsidR="00E4037F" w:rsidRPr="00DF36E8">
        <w:rPr>
          <w:bCs/>
          <w:spacing w:val="-6"/>
          <w:sz w:val="24"/>
        </w:rPr>
        <w:t xml:space="preserve"> </w:t>
      </w:r>
      <w:r w:rsidR="00E4037F" w:rsidRPr="00DF36E8">
        <w:rPr>
          <w:bCs/>
          <w:spacing w:val="-2"/>
          <w:sz w:val="24"/>
        </w:rPr>
        <w:t>i</w:t>
      </w:r>
      <w:r w:rsidR="00E4037F" w:rsidRPr="00DF36E8">
        <w:rPr>
          <w:bCs/>
          <w:spacing w:val="-6"/>
          <w:sz w:val="24"/>
        </w:rPr>
        <w:t xml:space="preserve"> </w:t>
      </w:r>
      <w:r w:rsidR="00E4037F" w:rsidRPr="00DF36E8">
        <w:rPr>
          <w:bCs/>
          <w:spacing w:val="-2"/>
          <w:sz w:val="24"/>
        </w:rPr>
        <w:t>pozicionit:</w:t>
      </w:r>
      <w:r w:rsidR="00E4037F">
        <w:rPr>
          <w:b/>
          <w:spacing w:val="-7"/>
          <w:sz w:val="24"/>
        </w:rPr>
        <w:t xml:space="preserve"> </w:t>
      </w:r>
      <w:r w:rsidR="00E4037F">
        <w:rPr>
          <w:b/>
          <w:spacing w:val="-2"/>
          <w:sz w:val="24"/>
        </w:rPr>
        <w:t>Konsulent</w:t>
      </w:r>
      <w:r w:rsidR="00E4037F">
        <w:rPr>
          <w:b/>
          <w:spacing w:val="-6"/>
          <w:sz w:val="24"/>
        </w:rPr>
        <w:t xml:space="preserve"> </w:t>
      </w:r>
      <w:r w:rsidR="00E4037F">
        <w:rPr>
          <w:b/>
          <w:spacing w:val="-2"/>
          <w:sz w:val="24"/>
        </w:rPr>
        <w:t>prokurimi</w:t>
      </w:r>
      <w:r w:rsidR="00E4037F">
        <w:rPr>
          <w:b/>
          <w:spacing w:val="-6"/>
          <w:sz w:val="24"/>
        </w:rPr>
        <w:t xml:space="preserve"> </w:t>
      </w:r>
      <w:r w:rsidR="00E4037F">
        <w:rPr>
          <w:b/>
          <w:spacing w:val="-2"/>
          <w:sz w:val="24"/>
        </w:rPr>
        <w:t>për</w:t>
      </w:r>
      <w:r w:rsidR="00E4037F">
        <w:rPr>
          <w:b/>
          <w:spacing w:val="-6"/>
          <w:sz w:val="24"/>
        </w:rPr>
        <w:t xml:space="preserve"> </w:t>
      </w:r>
      <w:r w:rsidR="00E4037F">
        <w:rPr>
          <w:b/>
          <w:spacing w:val="-2"/>
          <w:sz w:val="24"/>
        </w:rPr>
        <w:t>EMP</w:t>
      </w:r>
      <w:r w:rsidR="00E4037F">
        <w:rPr>
          <w:b/>
          <w:spacing w:val="-7"/>
          <w:sz w:val="24"/>
        </w:rPr>
        <w:t xml:space="preserve"> </w:t>
      </w:r>
      <w:r w:rsidR="00E4037F">
        <w:rPr>
          <w:b/>
          <w:spacing w:val="-2"/>
          <w:sz w:val="24"/>
        </w:rPr>
        <w:t>(Ekipi</w:t>
      </w:r>
      <w:r w:rsidR="00E4037F">
        <w:rPr>
          <w:b/>
          <w:spacing w:val="-6"/>
          <w:sz w:val="24"/>
        </w:rPr>
        <w:t xml:space="preserve"> </w:t>
      </w:r>
      <w:r w:rsidR="00E4037F">
        <w:rPr>
          <w:b/>
          <w:spacing w:val="-2"/>
          <w:sz w:val="24"/>
        </w:rPr>
        <w:t>i</w:t>
      </w:r>
      <w:r w:rsidR="00E4037F">
        <w:rPr>
          <w:b/>
          <w:spacing w:val="-3"/>
          <w:sz w:val="24"/>
        </w:rPr>
        <w:t xml:space="preserve"> </w:t>
      </w:r>
      <w:r w:rsidR="00E4037F">
        <w:rPr>
          <w:b/>
          <w:spacing w:val="-2"/>
          <w:sz w:val="24"/>
        </w:rPr>
        <w:t>Menaxhimit</w:t>
      </w:r>
      <w:r w:rsidR="00E4037F">
        <w:rPr>
          <w:b/>
          <w:spacing w:val="-7"/>
          <w:sz w:val="24"/>
        </w:rPr>
        <w:t xml:space="preserve"> </w:t>
      </w:r>
      <w:r w:rsidR="00E4037F">
        <w:rPr>
          <w:b/>
          <w:spacing w:val="-2"/>
          <w:sz w:val="24"/>
        </w:rPr>
        <w:t>të</w:t>
      </w:r>
      <w:r w:rsidR="00E4037F">
        <w:rPr>
          <w:b/>
          <w:spacing w:val="-8"/>
          <w:sz w:val="24"/>
        </w:rPr>
        <w:t xml:space="preserve"> </w:t>
      </w:r>
      <w:r w:rsidR="00E4037F">
        <w:rPr>
          <w:b/>
          <w:spacing w:val="-2"/>
          <w:sz w:val="24"/>
        </w:rPr>
        <w:t xml:space="preserve">Projektit) </w:t>
      </w:r>
      <w:r w:rsidR="00E4037F" w:rsidRPr="00DF36E8">
        <w:rPr>
          <w:bCs/>
          <w:sz w:val="24"/>
        </w:rPr>
        <w:t>Referenca nr</w:t>
      </w:r>
      <w:r w:rsidR="00E4037F">
        <w:rPr>
          <w:sz w:val="24"/>
        </w:rPr>
        <w:t xml:space="preserve">.: </w:t>
      </w:r>
      <w:r w:rsidRPr="00DF36E8">
        <w:rPr>
          <w:b/>
          <w:bCs/>
          <w:sz w:val="24"/>
        </w:rPr>
        <w:t>AL-MTE-513378-CS-INDV</w:t>
      </w:r>
    </w:p>
    <w:p w14:paraId="3CA2E381" w14:textId="77777777" w:rsidR="00A91263" w:rsidRDefault="00A91263">
      <w:pPr>
        <w:pStyle w:val="BodyText"/>
      </w:pPr>
    </w:p>
    <w:p w14:paraId="4FFEA554" w14:textId="10F2EF17" w:rsidR="00A91263" w:rsidRDefault="00E4037F">
      <w:pPr>
        <w:pStyle w:val="BodyText"/>
        <w:ind w:left="100" w:right="118"/>
        <w:jc w:val="both"/>
      </w:pPr>
      <w:r>
        <w:t>Qeveria</w:t>
      </w:r>
      <w:r>
        <w:rPr>
          <w:spacing w:val="-7"/>
        </w:rPr>
        <w:t xml:space="preserve"> </w:t>
      </w:r>
      <w:r>
        <w:t>e</w:t>
      </w:r>
      <w:r>
        <w:rPr>
          <w:spacing w:val="-9"/>
        </w:rPr>
        <w:t xml:space="preserve"> </w:t>
      </w:r>
      <w:r>
        <w:t>Shqipërisë</w:t>
      </w:r>
      <w:r>
        <w:rPr>
          <w:spacing w:val="-9"/>
        </w:rPr>
        <w:t xml:space="preserve"> </w:t>
      </w:r>
      <w:r>
        <w:t>ka</w:t>
      </w:r>
      <w:r>
        <w:rPr>
          <w:spacing w:val="-8"/>
        </w:rPr>
        <w:t xml:space="preserve"> </w:t>
      </w:r>
      <w:r>
        <w:t>marrë</w:t>
      </w:r>
      <w:r>
        <w:rPr>
          <w:spacing w:val="-9"/>
        </w:rPr>
        <w:t xml:space="preserve"> </w:t>
      </w:r>
      <w:r>
        <w:t>financim</w:t>
      </w:r>
      <w:r>
        <w:rPr>
          <w:spacing w:val="-5"/>
        </w:rPr>
        <w:t xml:space="preserve"> </w:t>
      </w:r>
      <w:r>
        <w:t>nga</w:t>
      </w:r>
      <w:r>
        <w:rPr>
          <w:spacing w:val="-8"/>
        </w:rPr>
        <w:t xml:space="preserve"> </w:t>
      </w:r>
      <w:r>
        <w:t>Banka</w:t>
      </w:r>
      <w:r>
        <w:rPr>
          <w:spacing w:val="-9"/>
        </w:rPr>
        <w:t xml:space="preserve"> </w:t>
      </w:r>
      <w:r>
        <w:t>Botërore</w:t>
      </w:r>
      <w:r>
        <w:rPr>
          <w:spacing w:val="-8"/>
        </w:rPr>
        <w:t xml:space="preserve"> </w:t>
      </w:r>
      <w:r>
        <w:t>për</w:t>
      </w:r>
      <w:r>
        <w:rPr>
          <w:spacing w:val="-9"/>
        </w:rPr>
        <w:t xml:space="preserve"> </w:t>
      </w:r>
      <w:r>
        <w:t>projektin</w:t>
      </w:r>
      <w:r>
        <w:rPr>
          <w:spacing w:val="-9"/>
        </w:rPr>
        <w:t xml:space="preserve"> </w:t>
      </w:r>
      <w:r>
        <w:t>"Mjedis</w:t>
      </w:r>
      <w:r>
        <w:rPr>
          <w:spacing w:val="-9"/>
        </w:rPr>
        <w:t xml:space="preserve"> </w:t>
      </w:r>
      <w:r>
        <w:t>i</w:t>
      </w:r>
      <w:r>
        <w:rPr>
          <w:spacing w:val="-6"/>
        </w:rPr>
        <w:t xml:space="preserve"> </w:t>
      </w:r>
      <w:r>
        <w:t>pastër</w:t>
      </w:r>
      <w:r>
        <w:rPr>
          <w:spacing w:val="-8"/>
        </w:rPr>
        <w:t xml:space="preserve"> </w:t>
      </w:r>
      <w:r>
        <w:t>dhe</w:t>
      </w:r>
      <w:r>
        <w:rPr>
          <w:spacing w:val="-9"/>
        </w:rPr>
        <w:t xml:space="preserve"> </w:t>
      </w:r>
      <w:r>
        <w:t>me aftësi</w:t>
      </w:r>
      <w:r>
        <w:rPr>
          <w:spacing w:val="-13"/>
        </w:rPr>
        <w:t xml:space="preserve"> </w:t>
      </w:r>
      <w:r>
        <w:t>ripërtëritëse</w:t>
      </w:r>
      <w:r w:rsidR="00DF36E8">
        <w:rPr>
          <w:spacing w:val="-12"/>
        </w:rPr>
        <w:t>-</w:t>
      </w:r>
      <w:r>
        <w:rPr>
          <w:spacing w:val="-14"/>
        </w:rPr>
        <w:t xml:space="preserve"> </w:t>
      </w:r>
      <w:r w:rsidR="00DF36E8">
        <w:t>D</w:t>
      </w:r>
      <w:r>
        <w:t>eti</w:t>
      </w:r>
      <w:r>
        <w:rPr>
          <w:spacing w:val="-14"/>
        </w:rPr>
        <w:t xml:space="preserve"> </w:t>
      </w:r>
      <w:r w:rsidR="00DF36E8">
        <w:t>B</w:t>
      </w:r>
      <w:r>
        <w:t>lu"</w:t>
      </w:r>
      <w:r>
        <w:rPr>
          <w:spacing w:val="-13"/>
        </w:rPr>
        <w:t xml:space="preserve"> </w:t>
      </w:r>
      <w:r>
        <w:t>dhe</w:t>
      </w:r>
      <w:r>
        <w:rPr>
          <w:spacing w:val="-14"/>
        </w:rPr>
        <w:t xml:space="preserve"> </w:t>
      </w:r>
      <w:r>
        <w:t>synon</w:t>
      </w:r>
      <w:r>
        <w:rPr>
          <w:spacing w:val="-14"/>
        </w:rPr>
        <w:t xml:space="preserve"> </w:t>
      </w:r>
      <w:r>
        <w:t>të</w:t>
      </w:r>
      <w:r>
        <w:rPr>
          <w:spacing w:val="-14"/>
        </w:rPr>
        <w:t xml:space="preserve"> </w:t>
      </w:r>
      <w:r>
        <w:t>aplikojë/përdorë</w:t>
      </w:r>
      <w:r>
        <w:rPr>
          <w:spacing w:val="-12"/>
        </w:rPr>
        <w:t xml:space="preserve"> </w:t>
      </w:r>
      <w:r>
        <w:t>një</w:t>
      </w:r>
      <w:r>
        <w:rPr>
          <w:spacing w:val="-12"/>
        </w:rPr>
        <w:t xml:space="preserve"> </w:t>
      </w:r>
      <w:r>
        <w:t>pjesë</w:t>
      </w:r>
      <w:r>
        <w:rPr>
          <w:spacing w:val="-14"/>
        </w:rPr>
        <w:t xml:space="preserve"> </w:t>
      </w:r>
      <w:r>
        <w:t>të</w:t>
      </w:r>
      <w:r>
        <w:rPr>
          <w:spacing w:val="-12"/>
        </w:rPr>
        <w:t xml:space="preserve"> </w:t>
      </w:r>
      <w:r>
        <w:t>financimit</w:t>
      </w:r>
      <w:r>
        <w:rPr>
          <w:spacing w:val="-11"/>
        </w:rPr>
        <w:t xml:space="preserve"> </w:t>
      </w:r>
      <w:r>
        <w:t>për</w:t>
      </w:r>
      <w:r>
        <w:rPr>
          <w:spacing w:val="-14"/>
        </w:rPr>
        <w:t xml:space="preserve"> </w:t>
      </w:r>
      <w:r>
        <w:t xml:space="preserve">shërbime </w:t>
      </w:r>
      <w:r>
        <w:rPr>
          <w:spacing w:val="-2"/>
        </w:rPr>
        <w:t>konsulence.</w:t>
      </w:r>
    </w:p>
    <w:p w14:paraId="77195CB5" w14:textId="77777777" w:rsidR="00A91263" w:rsidRDefault="00A91263">
      <w:pPr>
        <w:pStyle w:val="BodyText"/>
        <w:spacing w:before="1"/>
      </w:pPr>
    </w:p>
    <w:p w14:paraId="230679C0" w14:textId="0D0920F9" w:rsidR="00A91263" w:rsidRDefault="00E4037F">
      <w:pPr>
        <w:pStyle w:val="BodyText"/>
        <w:ind w:left="100" w:right="112"/>
        <w:jc w:val="both"/>
      </w:pPr>
      <w:r>
        <w:t>Shërbimet</w:t>
      </w:r>
      <w:r>
        <w:rPr>
          <w:spacing w:val="-15"/>
        </w:rPr>
        <w:t xml:space="preserve"> </w:t>
      </w:r>
      <w:r>
        <w:t>e</w:t>
      </w:r>
      <w:r>
        <w:rPr>
          <w:spacing w:val="-15"/>
        </w:rPr>
        <w:t xml:space="preserve"> </w:t>
      </w:r>
      <w:r>
        <w:t>konsulencës</w:t>
      </w:r>
      <w:r>
        <w:rPr>
          <w:spacing w:val="-13"/>
        </w:rPr>
        <w:t xml:space="preserve"> </w:t>
      </w:r>
      <w:r>
        <w:t>përfshijnë</w:t>
      </w:r>
      <w:r>
        <w:rPr>
          <w:spacing w:val="-14"/>
        </w:rPr>
        <w:t xml:space="preserve"> </w:t>
      </w:r>
      <w:r>
        <w:t>zgjedhjen</w:t>
      </w:r>
      <w:r>
        <w:rPr>
          <w:spacing w:val="-14"/>
        </w:rPr>
        <w:t xml:space="preserve"> </w:t>
      </w:r>
      <w:r>
        <w:t>e</w:t>
      </w:r>
      <w:r>
        <w:rPr>
          <w:spacing w:val="-15"/>
        </w:rPr>
        <w:t xml:space="preserve"> </w:t>
      </w:r>
      <w:r>
        <w:t>një</w:t>
      </w:r>
      <w:r>
        <w:rPr>
          <w:spacing w:val="-14"/>
        </w:rPr>
        <w:t xml:space="preserve"> </w:t>
      </w:r>
      <w:r>
        <w:t>Konsulenti</w:t>
      </w:r>
      <w:r>
        <w:rPr>
          <w:spacing w:val="-15"/>
        </w:rPr>
        <w:t xml:space="preserve"> </w:t>
      </w:r>
      <w:r>
        <w:t>Prokurimi</w:t>
      </w:r>
      <w:r>
        <w:rPr>
          <w:spacing w:val="-15"/>
        </w:rPr>
        <w:t xml:space="preserve"> </w:t>
      </w:r>
      <w:r>
        <w:t>për</w:t>
      </w:r>
      <w:r>
        <w:rPr>
          <w:spacing w:val="-15"/>
        </w:rPr>
        <w:t xml:space="preserve"> </w:t>
      </w:r>
      <w:r>
        <w:t>EMP- në</w:t>
      </w:r>
      <w:r>
        <w:rPr>
          <w:spacing w:val="-5"/>
        </w:rPr>
        <w:t xml:space="preserve"> </w:t>
      </w:r>
      <w:r>
        <w:t>në</w:t>
      </w:r>
      <w:r>
        <w:rPr>
          <w:spacing w:val="-5"/>
        </w:rPr>
        <w:t xml:space="preserve"> </w:t>
      </w:r>
      <w:r>
        <w:t>Ministrinë</w:t>
      </w:r>
      <w:r>
        <w:rPr>
          <w:spacing w:val="-5"/>
        </w:rPr>
        <w:t xml:space="preserve"> </w:t>
      </w:r>
      <w:r>
        <w:t>e</w:t>
      </w:r>
      <w:r>
        <w:rPr>
          <w:spacing w:val="-5"/>
        </w:rPr>
        <w:t xml:space="preserve"> </w:t>
      </w:r>
      <w:r>
        <w:t>Mjedisit</w:t>
      </w:r>
      <w:r>
        <w:rPr>
          <w:spacing w:val="-4"/>
        </w:rPr>
        <w:t xml:space="preserve"> </w:t>
      </w:r>
      <w:r>
        <w:t>(MM). Konsulenti i</w:t>
      </w:r>
      <w:r>
        <w:rPr>
          <w:spacing w:val="-4"/>
        </w:rPr>
        <w:t xml:space="preserve"> </w:t>
      </w:r>
      <w:r>
        <w:t>Prokurimit</w:t>
      </w:r>
      <w:r>
        <w:rPr>
          <w:spacing w:val="-4"/>
        </w:rPr>
        <w:t xml:space="preserve"> </w:t>
      </w:r>
      <w:r>
        <w:t>i</w:t>
      </w:r>
      <w:r>
        <w:rPr>
          <w:spacing w:val="-4"/>
        </w:rPr>
        <w:t xml:space="preserve"> </w:t>
      </w:r>
      <w:r>
        <w:t>EMP</w:t>
      </w:r>
      <w:r>
        <w:rPr>
          <w:spacing w:val="-4"/>
        </w:rPr>
        <w:t xml:space="preserve"> </w:t>
      </w:r>
      <w:r>
        <w:t>do</w:t>
      </w:r>
      <w:r>
        <w:rPr>
          <w:spacing w:val="-3"/>
        </w:rPr>
        <w:t xml:space="preserve"> </w:t>
      </w:r>
      <w:r>
        <w:t>të</w:t>
      </w:r>
      <w:r>
        <w:rPr>
          <w:spacing w:val="-1"/>
        </w:rPr>
        <w:t xml:space="preserve"> </w:t>
      </w:r>
      <w:r>
        <w:t>mbështesë MM/EMP për të siguruar që prokurimi i mallrave, punëve dhe shërbimeve të konsulencës për komponentët</w:t>
      </w:r>
      <w:r>
        <w:rPr>
          <w:spacing w:val="-7"/>
        </w:rPr>
        <w:t xml:space="preserve"> </w:t>
      </w:r>
      <w:r>
        <w:t>e</w:t>
      </w:r>
      <w:r>
        <w:rPr>
          <w:spacing w:val="-8"/>
        </w:rPr>
        <w:t xml:space="preserve"> </w:t>
      </w:r>
      <w:r>
        <w:t>projektit</w:t>
      </w:r>
      <w:r>
        <w:rPr>
          <w:spacing w:val="-7"/>
        </w:rPr>
        <w:t xml:space="preserve"> </w:t>
      </w:r>
      <w:r>
        <w:t>të</w:t>
      </w:r>
      <w:r>
        <w:rPr>
          <w:spacing w:val="-8"/>
        </w:rPr>
        <w:t xml:space="preserve"> </w:t>
      </w:r>
      <w:r>
        <w:t>MM-</w:t>
      </w:r>
      <w:r>
        <w:rPr>
          <w:spacing w:val="-8"/>
        </w:rPr>
        <w:t xml:space="preserve"> </w:t>
      </w:r>
      <w:r>
        <w:t>së</w:t>
      </w:r>
      <w:r>
        <w:rPr>
          <w:spacing w:val="-8"/>
        </w:rPr>
        <w:t xml:space="preserve"> </w:t>
      </w:r>
      <w:r>
        <w:t>të</w:t>
      </w:r>
      <w:r>
        <w:rPr>
          <w:spacing w:val="-8"/>
        </w:rPr>
        <w:t xml:space="preserve"> </w:t>
      </w:r>
      <w:r>
        <w:t>kryhet</w:t>
      </w:r>
      <w:r>
        <w:rPr>
          <w:spacing w:val="-7"/>
        </w:rPr>
        <w:t xml:space="preserve"> </w:t>
      </w:r>
      <w:r>
        <w:t>në</w:t>
      </w:r>
      <w:r>
        <w:rPr>
          <w:spacing w:val="-8"/>
        </w:rPr>
        <w:t xml:space="preserve"> </w:t>
      </w:r>
      <w:r>
        <w:t>përputhje</w:t>
      </w:r>
      <w:r>
        <w:rPr>
          <w:spacing w:val="-8"/>
        </w:rPr>
        <w:t xml:space="preserve"> </w:t>
      </w:r>
      <w:r>
        <w:t>me</w:t>
      </w:r>
      <w:r>
        <w:rPr>
          <w:spacing w:val="-8"/>
        </w:rPr>
        <w:t xml:space="preserve"> </w:t>
      </w:r>
      <w:r>
        <w:t>Rregulloret</w:t>
      </w:r>
      <w:r>
        <w:rPr>
          <w:spacing w:val="-7"/>
        </w:rPr>
        <w:t xml:space="preserve"> </w:t>
      </w:r>
      <w:r>
        <w:t>e</w:t>
      </w:r>
      <w:r>
        <w:rPr>
          <w:spacing w:val="-6"/>
        </w:rPr>
        <w:t xml:space="preserve"> </w:t>
      </w:r>
      <w:r>
        <w:t>Prokurimit</w:t>
      </w:r>
      <w:r>
        <w:rPr>
          <w:spacing w:val="-7"/>
        </w:rPr>
        <w:t xml:space="preserve"> </w:t>
      </w:r>
      <w:r>
        <w:t>të</w:t>
      </w:r>
      <w:r>
        <w:rPr>
          <w:spacing w:val="-8"/>
        </w:rPr>
        <w:t xml:space="preserve"> </w:t>
      </w:r>
      <w:r>
        <w:t>Bankës Botërore. Konsulenti do të</w:t>
      </w:r>
      <w:r>
        <w:rPr>
          <w:spacing w:val="-1"/>
        </w:rPr>
        <w:t xml:space="preserve"> </w:t>
      </w:r>
      <w:r>
        <w:t>punojë</w:t>
      </w:r>
      <w:r>
        <w:rPr>
          <w:spacing w:val="-1"/>
        </w:rPr>
        <w:t xml:space="preserve"> </w:t>
      </w:r>
      <w:r>
        <w:t>si pjesë</w:t>
      </w:r>
      <w:r>
        <w:rPr>
          <w:spacing w:val="-2"/>
        </w:rPr>
        <w:t xml:space="preserve"> </w:t>
      </w:r>
      <w:r>
        <w:t>e</w:t>
      </w:r>
      <w:r>
        <w:rPr>
          <w:spacing w:val="-1"/>
        </w:rPr>
        <w:t xml:space="preserve"> </w:t>
      </w:r>
      <w:r>
        <w:t>EMP-së. Ai/Ajo do të</w:t>
      </w:r>
      <w:r>
        <w:rPr>
          <w:spacing w:val="-3"/>
        </w:rPr>
        <w:t xml:space="preserve"> </w:t>
      </w:r>
      <w:r>
        <w:t>raportojë</w:t>
      </w:r>
      <w:r>
        <w:rPr>
          <w:spacing w:val="-1"/>
        </w:rPr>
        <w:t xml:space="preserve"> </w:t>
      </w:r>
      <w:r>
        <w:t>dhe</w:t>
      </w:r>
      <w:r>
        <w:rPr>
          <w:spacing w:val="-1"/>
        </w:rPr>
        <w:t xml:space="preserve"> </w:t>
      </w:r>
      <w:r>
        <w:t>do të</w:t>
      </w:r>
      <w:r>
        <w:rPr>
          <w:spacing w:val="-1"/>
        </w:rPr>
        <w:t xml:space="preserve"> </w:t>
      </w:r>
      <w:r>
        <w:t>punojë</w:t>
      </w:r>
      <w:r>
        <w:rPr>
          <w:spacing w:val="-3"/>
        </w:rPr>
        <w:t xml:space="preserve"> </w:t>
      </w:r>
      <w:r>
        <w:t>nën drejtimin e koordinatorit të EMP-së dhe do t'i raportojë atij/asaj. Konsulenti do të punojë në bashkëpunim</w:t>
      </w:r>
      <w:r>
        <w:rPr>
          <w:spacing w:val="-11"/>
        </w:rPr>
        <w:t xml:space="preserve"> </w:t>
      </w:r>
      <w:r>
        <w:t>të</w:t>
      </w:r>
      <w:r>
        <w:rPr>
          <w:spacing w:val="-13"/>
        </w:rPr>
        <w:t xml:space="preserve"> </w:t>
      </w:r>
      <w:r>
        <w:t>ngushtë</w:t>
      </w:r>
      <w:r>
        <w:rPr>
          <w:spacing w:val="-13"/>
        </w:rPr>
        <w:t xml:space="preserve"> </w:t>
      </w:r>
      <w:r>
        <w:t>me</w:t>
      </w:r>
      <w:r>
        <w:rPr>
          <w:spacing w:val="-13"/>
        </w:rPr>
        <w:t xml:space="preserve"> </w:t>
      </w:r>
      <w:r>
        <w:t>AKUK</w:t>
      </w:r>
      <w:r>
        <w:rPr>
          <w:spacing w:val="-13"/>
        </w:rPr>
        <w:t xml:space="preserve"> </w:t>
      </w:r>
      <w:r>
        <w:t>dhe</w:t>
      </w:r>
      <w:r>
        <w:rPr>
          <w:spacing w:val="-11"/>
        </w:rPr>
        <w:t xml:space="preserve"> </w:t>
      </w:r>
      <w:r>
        <w:t>aktorë</w:t>
      </w:r>
      <w:r>
        <w:rPr>
          <w:spacing w:val="-13"/>
        </w:rPr>
        <w:t xml:space="preserve"> </w:t>
      </w:r>
      <w:r>
        <w:t>të</w:t>
      </w:r>
      <w:r>
        <w:rPr>
          <w:spacing w:val="-13"/>
        </w:rPr>
        <w:t xml:space="preserve"> </w:t>
      </w:r>
      <w:r>
        <w:t>tjerë</w:t>
      </w:r>
      <w:r>
        <w:rPr>
          <w:spacing w:val="-14"/>
        </w:rPr>
        <w:t xml:space="preserve"> </w:t>
      </w:r>
      <w:r>
        <w:t>për</w:t>
      </w:r>
      <w:r>
        <w:rPr>
          <w:spacing w:val="-13"/>
        </w:rPr>
        <w:t xml:space="preserve"> </w:t>
      </w:r>
      <w:r>
        <w:t>të</w:t>
      </w:r>
      <w:r>
        <w:rPr>
          <w:spacing w:val="-13"/>
        </w:rPr>
        <w:t xml:space="preserve"> </w:t>
      </w:r>
      <w:r>
        <w:t>siguruar</w:t>
      </w:r>
      <w:r>
        <w:rPr>
          <w:spacing w:val="-13"/>
        </w:rPr>
        <w:t xml:space="preserve"> </w:t>
      </w:r>
      <w:r>
        <w:t>menaxhimin</w:t>
      </w:r>
      <w:r>
        <w:rPr>
          <w:spacing w:val="-12"/>
        </w:rPr>
        <w:t xml:space="preserve"> </w:t>
      </w:r>
      <w:r>
        <w:t>efikas të</w:t>
      </w:r>
      <w:r>
        <w:rPr>
          <w:spacing w:val="-5"/>
        </w:rPr>
        <w:t xml:space="preserve"> </w:t>
      </w:r>
      <w:r>
        <w:t>dhe</w:t>
      </w:r>
      <w:r>
        <w:rPr>
          <w:spacing w:val="-4"/>
        </w:rPr>
        <w:t xml:space="preserve"> </w:t>
      </w:r>
      <w:r>
        <w:t>në</w:t>
      </w:r>
      <w:r>
        <w:rPr>
          <w:spacing w:val="-6"/>
        </w:rPr>
        <w:t xml:space="preserve"> </w:t>
      </w:r>
      <w:r>
        <w:t>përputhje</w:t>
      </w:r>
      <w:r>
        <w:rPr>
          <w:spacing w:val="-3"/>
        </w:rPr>
        <w:t xml:space="preserve"> </w:t>
      </w:r>
      <w:r>
        <w:t>me</w:t>
      </w:r>
      <w:r>
        <w:rPr>
          <w:spacing w:val="-5"/>
        </w:rPr>
        <w:t xml:space="preserve"> </w:t>
      </w:r>
      <w:r>
        <w:t>objektivat</w:t>
      </w:r>
      <w:r>
        <w:rPr>
          <w:spacing w:val="-5"/>
        </w:rPr>
        <w:t xml:space="preserve"> </w:t>
      </w:r>
      <w:r>
        <w:t>e</w:t>
      </w:r>
      <w:r>
        <w:rPr>
          <w:spacing w:val="-3"/>
        </w:rPr>
        <w:t xml:space="preserve"> </w:t>
      </w:r>
      <w:r>
        <w:t>Dokumentit</w:t>
      </w:r>
      <w:r>
        <w:rPr>
          <w:spacing w:val="-4"/>
        </w:rPr>
        <w:t xml:space="preserve"> </w:t>
      </w:r>
      <w:r>
        <w:t>të</w:t>
      </w:r>
      <w:r>
        <w:rPr>
          <w:spacing w:val="-3"/>
        </w:rPr>
        <w:t xml:space="preserve"> </w:t>
      </w:r>
      <w:r>
        <w:t>Vlerësimit</w:t>
      </w:r>
      <w:r>
        <w:rPr>
          <w:spacing w:val="-4"/>
        </w:rPr>
        <w:t xml:space="preserve"> </w:t>
      </w:r>
      <w:r>
        <w:t>të</w:t>
      </w:r>
      <w:r>
        <w:rPr>
          <w:spacing w:val="-5"/>
        </w:rPr>
        <w:t xml:space="preserve"> </w:t>
      </w:r>
      <w:r>
        <w:t>Projektit,</w:t>
      </w:r>
      <w:r>
        <w:rPr>
          <w:spacing w:val="-6"/>
        </w:rPr>
        <w:t xml:space="preserve"> </w:t>
      </w:r>
      <w:r>
        <w:t>Marrëveshjes</w:t>
      </w:r>
      <w:r>
        <w:rPr>
          <w:spacing w:val="-5"/>
        </w:rPr>
        <w:t xml:space="preserve"> </w:t>
      </w:r>
      <w:r>
        <w:t>së Huasë dhe Manualit Operacional të Projektit (MOP). Kohëzgjatja e kontratës është fillimisht për një</w:t>
      </w:r>
      <w:r>
        <w:rPr>
          <w:spacing w:val="-3"/>
        </w:rPr>
        <w:t xml:space="preserve"> </w:t>
      </w:r>
      <w:r>
        <w:t>vit</w:t>
      </w:r>
      <w:r>
        <w:rPr>
          <w:spacing w:val="-1"/>
        </w:rPr>
        <w:t xml:space="preserve"> </w:t>
      </w:r>
      <w:r>
        <w:t>me</w:t>
      </w:r>
      <w:r>
        <w:rPr>
          <w:spacing w:val="-5"/>
        </w:rPr>
        <w:t xml:space="preserve"> </w:t>
      </w:r>
      <w:r>
        <w:t>mundësi</w:t>
      </w:r>
      <w:r>
        <w:rPr>
          <w:spacing w:val="-1"/>
        </w:rPr>
        <w:t xml:space="preserve"> </w:t>
      </w:r>
      <w:r>
        <w:t>zgjatje</w:t>
      </w:r>
      <w:r>
        <w:rPr>
          <w:spacing w:val="-2"/>
        </w:rPr>
        <w:t xml:space="preserve"> </w:t>
      </w:r>
      <w:r w:rsidR="00DF36E8">
        <w:t>deri në Mars 2030</w:t>
      </w:r>
      <w:r>
        <w:t>,</w:t>
      </w:r>
      <w:r>
        <w:rPr>
          <w:spacing w:val="-1"/>
        </w:rPr>
        <w:t xml:space="preserve"> </w:t>
      </w:r>
      <w:r>
        <w:t>në</w:t>
      </w:r>
      <w:r>
        <w:rPr>
          <w:spacing w:val="-2"/>
        </w:rPr>
        <w:t xml:space="preserve"> </w:t>
      </w:r>
      <w:r>
        <w:t>varësi</w:t>
      </w:r>
      <w:r>
        <w:rPr>
          <w:spacing w:val="-1"/>
        </w:rPr>
        <w:t xml:space="preserve"> </w:t>
      </w:r>
      <w:r>
        <w:t>të</w:t>
      </w:r>
      <w:r>
        <w:rPr>
          <w:spacing w:val="-2"/>
        </w:rPr>
        <w:t xml:space="preserve"> </w:t>
      </w:r>
      <w:r>
        <w:t>performancës</w:t>
      </w:r>
      <w:r>
        <w:rPr>
          <w:spacing w:val="-1"/>
        </w:rPr>
        <w:t xml:space="preserve"> </w:t>
      </w:r>
      <w:r>
        <w:t>së</w:t>
      </w:r>
      <w:r>
        <w:rPr>
          <w:spacing w:val="-1"/>
        </w:rPr>
        <w:t xml:space="preserve"> </w:t>
      </w:r>
      <w:r>
        <w:t>kënaqshme</w:t>
      </w:r>
      <w:r>
        <w:rPr>
          <w:spacing w:val="-2"/>
        </w:rPr>
        <w:t xml:space="preserve"> </w:t>
      </w:r>
      <w:r>
        <w:t xml:space="preserve">të </w:t>
      </w:r>
      <w:r>
        <w:rPr>
          <w:spacing w:val="-2"/>
        </w:rPr>
        <w:t>konsulentit.</w:t>
      </w:r>
    </w:p>
    <w:p w14:paraId="4A79871A" w14:textId="77777777" w:rsidR="00A91263" w:rsidRDefault="00A91263">
      <w:pPr>
        <w:pStyle w:val="BodyText"/>
      </w:pPr>
    </w:p>
    <w:p w14:paraId="3340CDCF" w14:textId="5A15C69E" w:rsidR="00A91263" w:rsidRDefault="00E4037F">
      <w:pPr>
        <w:spacing w:before="1"/>
        <w:ind w:left="100" w:right="114"/>
        <w:jc w:val="both"/>
        <w:rPr>
          <w:i/>
          <w:sz w:val="24"/>
        </w:rPr>
      </w:pPr>
      <w:r>
        <w:rPr>
          <w:sz w:val="24"/>
        </w:rPr>
        <w:t xml:space="preserve">Termat e Referencës të detajuara për këtë pozicion </w:t>
      </w:r>
      <w:r>
        <w:rPr>
          <w:i/>
          <w:sz w:val="24"/>
        </w:rPr>
        <w:t xml:space="preserve">mund të gjenden në faqen e mëposhtme: </w:t>
      </w:r>
      <w:hyperlink r:id="rId11" w:history="1">
        <w:r w:rsidR="00DF36E8" w:rsidRPr="00FB6784">
          <w:rPr>
            <w:rStyle w:val="Hyperlink"/>
            <w:i/>
            <w:spacing w:val="-2"/>
            <w:sz w:val="24"/>
          </w:rPr>
          <w:t>https://mjedisi.gov.al/category/njoftime/</w:t>
        </w:r>
      </w:hyperlink>
    </w:p>
    <w:p w14:paraId="58243E1D" w14:textId="45208E8A" w:rsidR="00A91263" w:rsidRDefault="00E4037F">
      <w:pPr>
        <w:pStyle w:val="BodyText"/>
        <w:spacing w:before="276"/>
        <w:ind w:left="100" w:right="114"/>
        <w:jc w:val="both"/>
      </w:pPr>
      <w:r>
        <w:t xml:space="preserve">Ministria e Mjedisit fton konsulentët (ekspertët) individualë të kualifikuar </w:t>
      </w:r>
      <w:r>
        <w:rPr>
          <w:spacing w:val="-4"/>
        </w:rPr>
        <w:t>të shprehin interesin e</w:t>
      </w:r>
      <w:r>
        <w:rPr>
          <w:spacing w:val="-5"/>
        </w:rPr>
        <w:t xml:space="preserve"> </w:t>
      </w:r>
      <w:r>
        <w:rPr>
          <w:spacing w:val="-4"/>
        </w:rPr>
        <w:t>tyre</w:t>
      </w:r>
      <w:r>
        <w:rPr>
          <w:spacing w:val="-6"/>
        </w:rPr>
        <w:t xml:space="preserve"> </w:t>
      </w:r>
      <w:r>
        <w:rPr>
          <w:spacing w:val="-4"/>
        </w:rPr>
        <w:t xml:space="preserve">për ofrimin e Shërbimeve. Konsulentët e interesuar duhet </w:t>
      </w:r>
      <w:r>
        <w:t>të sigurojnë informacion që tregon se kanë kualifikimet e kërkuara dhe përvojën përkatëse për të kryer Shërbimet.</w:t>
      </w:r>
    </w:p>
    <w:p w14:paraId="016FB60E" w14:textId="77777777" w:rsidR="00A91263" w:rsidRDefault="00E4037F">
      <w:pPr>
        <w:pStyle w:val="BodyText"/>
        <w:ind w:left="100"/>
        <w:jc w:val="both"/>
      </w:pPr>
      <w:r>
        <w:rPr>
          <w:spacing w:val="-2"/>
        </w:rPr>
        <w:t>Kriteret</w:t>
      </w:r>
      <w:r>
        <w:rPr>
          <w:spacing w:val="-5"/>
        </w:rPr>
        <w:t xml:space="preserve"> </w:t>
      </w:r>
      <w:r>
        <w:rPr>
          <w:spacing w:val="-2"/>
        </w:rPr>
        <w:t>e</w:t>
      </w:r>
      <w:r>
        <w:rPr>
          <w:spacing w:val="-6"/>
        </w:rPr>
        <w:t xml:space="preserve"> </w:t>
      </w:r>
      <w:r>
        <w:rPr>
          <w:spacing w:val="-2"/>
        </w:rPr>
        <w:t>kualifikimit</w:t>
      </w:r>
      <w:r>
        <w:rPr>
          <w:spacing w:val="-5"/>
        </w:rPr>
        <w:t xml:space="preserve"> </w:t>
      </w:r>
      <w:r>
        <w:rPr>
          <w:spacing w:val="-4"/>
        </w:rPr>
        <w:t>janë:</w:t>
      </w:r>
    </w:p>
    <w:p w14:paraId="35A7F08F" w14:textId="77777777" w:rsidR="00A91263" w:rsidRDefault="00A91263">
      <w:pPr>
        <w:pStyle w:val="BodyText"/>
        <w:spacing w:before="119"/>
      </w:pPr>
    </w:p>
    <w:p w14:paraId="06C45DA5" w14:textId="77777777" w:rsidR="00A91263" w:rsidRDefault="00E4037F">
      <w:pPr>
        <w:pStyle w:val="Heading2"/>
        <w:spacing w:before="1"/>
        <w:rPr>
          <w:u w:val="none"/>
        </w:rPr>
      </w:pPr>
      <w:r>
        <w:rPr>
          <w:spacing w:val="-2"/>
        </w:rPr>
        <w:t>Arsimi:</w:t>
      </w:r>
    </w:p>
    <w:p w14:paraId="36492AA8" w14:textId="77777777" w:rsidR="00A91263" w:rsidRDefault="00E4037F">
      <w:pPr>
        <w:pStyle w:val="ListParagraph"/>
        <w:numPr>
          <w:ilvl w:val="0"/>
          <w:numId w:val="1"/>
        </w:numPr>
        <w:tabs>
          <w:tab w:val="left" w:pos="580"/>
        </w:tabs>
        <w:spacing w:before="41"/>
        <w:ind w:right="497"/>
        <w:rPr>
          <w:sz w:val="24"/>
        </w:rPr>
      </w:pPr>
      <w:r>
        <w:rPr>
          <w:sz w:val="24"/>
        </w:rPr>
        <w:t>Diplomë master ose kualifikim ekuivalent në ekonomi, inxhinieri, administrim biznesi, juridik ose fusha të ngjashme.</w:t>
      </w:r>
    </w:p>
    <w:p w14:paraId="2FF62CD9" w14:textId="77777777" w:rsidR="00A91263" w:rsidRDefault="00A91263">
      <w:pPr>
        <w:pStyle w:val="BodyText"/>
      </w:pPr>
    </w:p>
    <w:p w14:paraId="7082B3DA" w14:textId="77777777" w:rsidR="00A91263" w:rsidRDefault="00E4037F">
      <w:pPr>
        <w:pStyle w:val="Heading2"/>
        <w:rPr>
          <w:u w:val="none"/>
        </w:rPr>
      </w:pPr>
      <w:r>
        <w:rPr>
          <w:spacing w:val="-2"/>
        </w:rPr>
        <w:t>Eksperienca:</w:t>
      </w:r>
    </w:p>
    <w:p w14:paraId="613AB41F" w14:textId="77777777" w:rsidR="00A91263" w:rsidRDefault="00E4037F">
      <w:pPr>
        <w:pStyle w:val="ListParagraph"/>
        <w:numPr>
          <w:ilvl w:val="0"/>
          <w:numId w:val="1"/>
        </w:numPr>
        <w:tabs>
          <w:tab w:val="left" w:pos="580"/>
        </w:tabs>
        <w:spacing w:before="163"/>
        <w:rPr>
          <w:sz w:val="24"/>
        </w:rPr>
      </w:pPr>
      <w:r>
        <w:rPr>
          <w:sz w:val="24"/>
        </w:rPr>
        <w:t>Të</w:t>
      </w:r>
      <w:r>
        <w:rPr>
          <w:spacing w:val="-3"/>
          <w:sz w:val="24"/>
        </w:rPr>
        <w:t xml:space="preserve"> </w:t>
      </w:r>
      <w:r>
        <w:rPr>
          <w:sz w:val="24"/>
        </w:rPr>
        <w:t>paktën</w:t>
      </w:r>
      <w:r>
        <w:rPr>
          <w:spacing w:val="-1"/>
          <w:sz w:val="24"/>
        </w:rPr>
        <w:t xml:space="preserve"> </w:t>
      </w:r>
      <w:r>
        <w:rPr>
          <w:sz w:val="24"/>
        </w:rPr>
        <w:t>7</w:t>
      </w:r>
      <w:r>
        <w:rPr>
          <w:spacing w:val="-1"/>
          <w:sz w:val="24"/>
        </w:rPr>
        <w:t xml:space="preserve"> </w:t>
      </w:r>
      <w:r>
        <w:rPr>
          <w:sz w:val="24"/>
        </w:rPr>
        <w:t>(shtatë) vjet</w:t>
      </w:r>
      <w:r>
        <w:rPr>
          <w:spacing w:val="3"/>
          <w:sz w:val="24"/>
        </w:rPr>
        <w:t xml:space="preserve"> </w:t>
      </w:r>
      <w:r>
        <w:rPr>
          <w:sz w:val="24"/>
        </w:rPr>
        <w:t>eksperiencë</w:t>
      </w:r>
      <w:r>
        <w:rPr>
          <w:spacing w:val="-2"/>
          <w:sz w:val="24"/>
        </w:rPr>
        <w:t xml:space="preserve"> </w:t>
      </w:r>
      <w:r>
        <w:rPr>
          <w:sz w:val="24"/>
        </w:rPr>
        <w:t>e</w:t>
      </w:r>
      <w:r>
        <w:rPr>
          <w:spacing w:val="-2"/>
          <w:sz w:val="24"/>
        </w:rPr>
        <w:t xml:space="preserve"> </w:t>
      </w:r>
      <w:r>
        <w:rPr>
          <w:sz w:val="24"/>
        </w:rPr>
        <w:t xml:space="preserve">përgjithshme </w:t>
      </w:r>
      <w:r>
        <w:rPr>
          <w:spacing w:val="-2"/>
          <w:sz w:val="24"/>
        </w:rPr>
        <w:t>profesionale</w:t>
      </w:r>
    </w:p>
    <w:p w14:paraId="241CE1E7" w14:textId="77777777" w:rsidR="00A91263" w:rsidRDefault="00A91263">
      <w:pPr>
        <w:rPr>
          <w:sz w:val="24"/>
        </w:rPr>
        <w:sectPr w:rsidR="00A91263">
          <w:pgSz w:w="12240" w:h="15840"/>
          <w:pgMar w:top="920" w:right="1320" w:bottom="960" w:left="1340" w:header="0" w:footer="775" w:gutter="0"/>
          <w:cols w:space="720"/>
        </w:sectPr>
      </w:pPr>
    </w:p>
    <w:p w14:paraId="1C0C2593" w14:textId="2D0B2DEA" w:rsidR="003B5BE3" w:rsidRPr="003B5BE3" w:rsidRDefault="00E4037F" w:rsidP="003B5BE3">
      <w:pPr>
        <w:pStyle w:val="ListParagraph"/>
        <w:numPr>
          <w:ilvl w:val="0"/>
          <w:numId w:val="1"/>
        </w:numPr>
        <w:tabs>
          <w:tab w:val="left" w:pos="580"/>
        </w:tabs>
        <w:spacing w:before="68"/>
        <w:ind w:right="493"/>
        <w:jc w:val="both"/>
        <w:rPr>
          <w:sz w:val="24"/>
        </w:rPr>
      </w:pPr>
      <w:r>
        <w:rPr>
          <w:sz w:val="24"/>
        </w:rPr>
        <w:lastRenderedPageBreak/>
        <w:t>Të</w:t>
      </w:r>
      <w:r>
        <w:rPr>
          <w:spacing w:val="-6"/>
          <w:sz w:val="24"/>
        </w:rPr>
        <w:t xml:space="preserve"> </w:t>
      </w:r>
      <w:r>
        <w:rPr>
          <w:sz w:val="24"/>
        </w:rPr>
        <w:t>paktën</w:t>
      </w:r>
      <w:r>
        <w:rPr>
          <w:spacing w:val="-4"/>
          <w:sz w:val="24"/>
        </w:rPr>
        <w:t xml:space="preserve"> </w:t>
      </w:r>
      <w:r>
        <w:rPr>
          <w:sz w:val="24"/>
        </w:rPr>
        <w:t>3</w:t>
      </w:r>
      <w:r>
        <w:rPr>
          <w:spacing w:val="-4"/>
          <w:sz w:val="24"/>
        </w:rPr>
        <w:t xml:space="preserve"> </w:t>
      </w:r>
      <w:r>
        <w:rPr>
          <w:sz w:val="24"/>
        </w:rPr>
        <w:t>(tre)</w:t>
      </w:r>
      <w:r>
        <w:rPr>
          <w:spacing w:val="-4"/>
          <w:sz w:val="24"/>
        </w:rPr>
        <w:t xml:space="preserve"> </w:t>
      </w:r>
      <w:r>
        <w:rPr>
          <w:sz w:val="24"/>
        </w:rPr>
        <w:t>vjet</w:t>
      </w:r>
      <w:r>
        <w:rPr>
          <w:spacing w:val="-4"/>
          <w:sz w:val="24"/>
        </w:rPr>
        <w:t xml:space="preserve"> </w:t>
      </w:r>
      <w:r>
        <w:rPr>
          <w:sz w:val="24"/>
        </w:rPr>
        <w:t>si</w:t>
      </w:r>
      <w:r>
        <w:rPr>
          <w:spacing w:val="-4"/>
          <w:sz w:val="24"/>
        </w:rPr>
        <w:t xml:space="preserve"> </w:t>
      </w:r>
      <w:r>
        <w:rPr>
          <w:sz w:val="24"/>
        </w:rPr>
        <w:t>ekspert/specialist</w:t>
      </w:r>
      <w:r>
        <w:rPr>
          <w:spacing w:val="-4"/>
          <w:sz w:val="24"/>
        </w:rPr>
        <w:t xml:space="preserve"> </w:t>
      </w:r>
      <w:r>
        <w:rPr>
          <w:sz w:val="24"/>
        </w:rPr>
        <w:t>prokurimi</w:t>
      </w:r>
      <w:r>
        <w:rPr>
          <w:spacing w:val="-4"/>
          <w:sz w:val="24"/>
        </w:rPr>
        <w:t xml:space="preserve"> </w:t>
      </w:r>
      <w:r>
        <w:rPr>
          <w:sz w:val="24"/>
        </w:rPr>
        <w:t>në</w:t>
      </w:r>
      <w:r>
        <w:rPr>
          <w:spacing w:val="-5"/>
          <w:sz w:val="24"/>
        </w:rPr>
        <w:t xml:space="preserve"> </w:t>
      </w:r>
      <w:r>
        <w:rPr>
          <w:sz w:val="24"/>
        </w:rPr>
        <w:t>sektorin</w:t>
      </w:r>
      <w:r>
        <w:rPr>
          <w:spacing w:val="-4"/>
          <w:sz w:val="24"/>
        </w:rPr>
        <w:t xml:space="preserve"> </w:t>
      </w:r>
      <w:r>
        <w:rPr>
          <w:sz w:val="24"/>
        </w:rPr>
        <w:t>publik</w:t>
      </w:r>
      <w:r>
        <w:rPr>
          <w:spacing w:val="-6"/>
          <w:sz w:val="24"/>
        </w:rPr>
        <w:t xml:space="preserve"> </w:t>
      </w:r>
      <w:r>
        <w:rPr>
          <w:sz w:val="24"/>
        </w:rPr>
        <w:t>ose</w:t>
      </w:r>
      <w:r>
        <w:rPr>
          <w:spacing w:val="-5"/>
          <w:sz w:val="24"/>
        </w:rPr>
        <w:t xml:space="preserve"> </w:t>
      </w:r>
      <w:r>
        <w:rPr>
          <w:sz w:val="24"/>
        </w:rPr>
        <w:t>në</w:t>
      </w:r>
      <w:r>
        <w:rPr>
          <w:spacing w:val="-5"/>
          <w:sz w:val="24"/>
        </w:rPr>
        <w:t xml:space="preserve"> </w:t>
      </w:r>
      <w:r>
        <w:rPr>
          <w:sz w:val="24"/>
        </w:rPr>
        <w:t>projekte</w:t>
      </w:r>
      <w:r>
        <w:rPr>
          <w:spacing w:val="-4"/>
          <w:sz w:val="24"/>
        </w:rPr>
        <w:t xml:space="preserve"> </w:t>
      </w:r>
      <w:r>
        <w:rPr>
          <w:sz w:val="24"/>
        </w:rPr>
        <w:t>të financuara nga organizata ndërkombëtare zhvillimore. Eksperianca e mëparshme me rregullat e prokurimit të Bankës Botërore është një avantazh.</w:t>
      </w:r>
    </w:p>
    <w:p w14:paraId="7DC224D6" w14:textId="44BC2E0E" w:rsidR="003B5BE3" w:rsidRDefault="003B5BE3">
      <w:pPr>
        <w:pStyle w:val="ListParagraph"/>
        <w:numPr>
          <w:ilvl w:val="0"/>
          <w:numId w:val="1"/>
        </w:numPr>
        <w:tabs>
          <w:tab w:val="left" w:pos="580"/>
        </w:tabs>
        <w:spacing w:before="68"/>
        <w:ind w:right="493"/>
        <w:jc w:val="both"/>
        <w:rPr>
          <w:sz w:val="24"/>
        </w:rPr>
      </w:pPr>
      <w:r w:rsidRPr="003B5BE3">
        <w:rPr>
          <w:sz w:val="24"/>
        </w:rPr>
        <w:t>Njohja e sistem</w:t>
      </w:r>
      <w:r>
        <w:rPr>
          <w:sz w:val="24"/>
        </w:rPr>
        <w:t>it</w:t>
      </w:r>
      <w:r w:rsidRPr="003B5BE3">
        <w:rPr>
          <w:sz w:val="24"/>
        </w:rPr>
        <w:t xml:space="preserve"> STEP dhe Bankës Botërore do të konsiderohet një avantazh.</w:t>
      </w:r>
    </w:p>
    <w:p w14:paraId="122C700A" w14:textId="77777777" w:rsidR="00A91263" w:rsidRDefault="00A91263">
      <w:pPr>
        <w:pStyle w:val="BodyText"/>
      </w:pPr>
    </w:p>
    <w:p w14:paraId="4DD2F7DE" w14:textId="77777777" w:rsidR="00A91263" w:rsidRDefault="00A91263">
      <w:pPr>
        <w:pStyle w:val="BodyText"/>
        <w:spacing w:before="5"/>
      </w:pPr>
    </w:p>
    <w:p w14:paraId="317BCE06" w14:textId="77777777" w:rsidR="00A91263" w:rsidRDefault="00E4037F">
      <w:pPr>
        <w:pStyle w:val="Heading2"/>
        <w:rPr>
          <w:u w:val="none"/>
        </w:rPr>
      </w:pPr>
      <w:r>
        <w:rPr>
          <w:spacing w:val="-2"/>
        </w:rPr>
        <w:t>Kompetencat:</w:t>
      </w:r>
    </w:p>
    <w:p w14:paraId="759B95DE" w14:textId="77777777" w:rsidR="00A91263" w:rsidRDefault="00E4037F">
      <w:pPr>
        <w:pStyle w:val="ListParagraph"/>
        <w:numPr>
          <w:ilvl w:val="0"/>
          <w:numId w:val="1"/>
        </w:numPr>
        <w:tabs>
          <w:tab w:val="left" w:pos="575"/>
        </w:tabs>
        <w:ind w:left="575"/>
        <w:rPr>
          <w:sz w:val="24"/>
        </w:rPr>
      </w:pPr>
      <w:r>
        <w:rPr>
          <w:sz w:val="24"/>
        </w:rPr>
        <w:t>Aftësi</w:t>
      </w:r>
      <w:r>
        <w:rPr>
          <w:spacing w:val="-3"/>
          <w:sz w:val="24"/>
        </w:rPr>
        <w:t xml:space="preserve"> </w:t>
      </w:r>
      <w:r>
        <w:rPr>
          <w:sz w:val="24"/>
        </w:rPr>
        <w:t>shumë</w:t>
      </w:r>
      <w:r>
        <w:rPr>
          <w:spacing w:val="-1"/>
          <w:sz w:val="24"/>
        </w:rPr>
        <w:t xml:space="preserve"> </w:t>
      </w:r>
      <w:r>
        <w:rPr>
          <w:sz w:val="24"/>
        </w:rPr>
        <w:t>të mira</w:t>
      </w:r>
      <w:r>
        <w:rPr>
          <w:spacing w:val="-3"/>
          <w:sz w:val="24"/>
        </w:rPr>
        <w:t xml:space="preserve"> </w:t>
      </w:r>
      <w:r>
        <w:rPr>
          <w:sz w:val="24"/>
        </w:rPr>
        <w:t>komunikimi dhe raportimi</w:t>
      </w:r>
      <w:r>
        <w:rPr>
          <w:spacing w:val="-3"/>
          <w:sz w:val="24"/>
        </w:rPr>
        <w:t xml:space="preserve"> </w:t>
      </w:r>
      <w:r>
        <w:rPr>
          <w:sz w:val="24"/>
        </w:rPr>
        <w:t>në</w:t>
      </w:r>
      <w:r>
        <w:rPr>
          <w:spacing w:val="-1"/>
          <w:sz w:val="24"/>
        </w:rPr>
        <w:t xml:space="preserve"> </w:t>
      </w:r>
      <w:r>
        <w:rPr>
          <w:sz w:val="24"/>
        </w:rPr>
        <w:t xml:space="preserve">gjuhën </w:t>
      </w:r>
      <w:r>
        <w:rPr>
          <w:spacing w:val="-2"/>
          <w:sz w:val="24"/>
        </w:rPr>
        <w:t>angleze.</w:t>
      </w:r>
    </w:p>
    <w:p w14:paraId="6CD14FBF" w14:textId="3242A5F5" w:rsidR="00A91263" w:rsidRDefault="00E4037F">
      <w:pPr>
        <w:pStyle w:val="ListParagraph"/>
        <w:numPr>
          <w:ilvl w:val="0"/>
          <w:numId w:val="1"/>
        </w:numPr>
        <w:tabs>
          <w:tab w:val="left" w:pos="580"/>
        </w:tabs>
        <w:spacing w:before="163"/>
        <w:rPr>
          <w:sz w:val="24"/>
        </w:rPr>
      </w:pPr>
      <w:r>
        <w:rPr>
          <w:sz w:val="24"/>
        </w:rPr>
        <w:t>Të</w:t>
      </w:r>
      <w:r>
        <w:rPr>
          <w:spacing w:val="-5"/>
          <w:sz w:val="24"/>
        </w:rPr>
        <w:t xml:space="preserve"> </w:t>
      </w:r>
      <w:r>
        <w:rPr>
          <w:sz w:val="24"/>
        </w:rPr>
        <w:t>zotërojë</w:t>
      </w:r>
      <w:r>
        <w:rPr>
          <w:spacing w:val="-1"/>
          <w:sz w:val="24"/>
        </w:rPr>
        <w:t xml:space="preserve"> </w:t>
      </w:r>
      <w:r>
        <w:rPr>
          <w:sz w:val="24"/>
        </w:rPr>
        <w:t>në</w:t>
      </w:r>
      <w:r>
        <w:rPr>
          <w:spacing w:val="-2"/>
          <w:sz w:val="24"/>
        </w:rPr>
        <w:t xml:space="preserve"> </w:t>
      </w:r>
      <w:r>
        <w:rPr>
          <w:sz w:val="24"/>
        </w:rPr>
        <w:t>mënyrë</w:t>
      </w:r>
      <w:r>
        <w:rPr>
          <w:spacing w:val="-1"/>
          <w:sz w:val="24"/>
        </w:rPr>
        <w:t xml:space="preserve"> </w:t>
      </w:r>
      <w:r>
        <w:rPr>
          <w:sz w:val="24"/>
        </w:rPr>
        <w:t>perfekte</w:t>
      </w:r>
      <w:r>
        <w:rPr>
          <w:spacing w:val="-1"/>
          <w:sz w:val="24"/>
        </w:rPr>
        <w:t xml:space="preserve"> </w:t>
      </w:r>
      <w:r>
        <w:rPr>
          <w:sz w:val="24"/>
        </w:rPr>
        <w:t>gjuhën shqipe</w:t>
      </w:r>
      <w:r>
        <w:rPr>
          <w:spacing w:val="-2"/>
          <w:sz w:val="24"/>
        </w:rPr>
        <w:t>;</w:t>
      </w:r>
    </w:p>
    <w:p w14:paraId="34ED3405" w14:textId="77777777" w:rsidR="00A91263" w:rsidRDefault="00E4037F">
      <w:pPr>
        <w:pStyle w:val="ListParagraph"/>
        <w:numPr>
          <w:ilvl w:val="0"/>
          <w:numId w:val="1"/>
        </w:numPr>
        <w:tabs>
          <w:tab w:val="left" w:pos="575"/>
        </w:tabs>
        <w:spacing w:before="120"/>
        <w:ind w:left="575"/>
        <w:rPr>
          <w:sz w:val="24"/>
        </w:rPr>
      </w:pPr>
      <w:r>
        <w:rPr>
          <w:sz w:val="24"/>
        </w:rPr>
        <w:t>Aftësi</w:t>
      </w:r>
      <w:r>
        <w:rPr>
          <w:spacing w:val="-3"/>
          <w:sz w:val="24"/>
        </w:rPr>
        <w:t xml:space="preserve"> </w:t>
      </w:r>
      <w:r>
        <w:rPr>
          <w:sz w:val="24"/>
        </w:rPr>
        <w:t>shumë</w:t>
      </w:r>
      <w:r>
        <w:rPr>
          <w:spacing w:val="-1"/>
          <w:sz w:val="24"/>
        </w:rPr>
        <w:t xml:space="preserve"> </w:t>
      </w:r>
      <w:r>
        <w:rPr>
          <w:sz w:val="24"/>
        </w:rPr>
        <w:t>të mira</w:t>
      </w:r>
      <w:r>
        <w:rPr>
          <w:spacing w:val="-3"/>
          <w:sz w:val="24"/>
        </w:rPr>
        <w:t xml:space="preserve"> </w:t>
      </w:r>
      <w:r>
        <w:rPr>
          <w:sz w:val="24"/>
        </w:rPr>
        <w:t>kompjuterike në</w:t>
      </w:r>
      <w:r>
        <w:rPr>
          <w:spacing w:val="-2"/>
          <w:sz w:val="24"/>
        </w:rPr>
        <w:t xml:space="preserve"> </w:t>
      </w:r>
      <w:r>
        <w:rPr>
          <w:sz w:val="24"/>
        </w:rPr>
        <w:t>veçanti</w:t>
      </w:r>
      <w:r>
        <w:rPr>
          <w:spacing w:val="-1"/>
          <w:sz w:val="24"/>
        </w:rPr>
        <w:t xml:space="preserve"> </w:t>
      </w:r>
      <w:r>
        <w:rPr>
          <w:sz w:val="24"/>
        </w:rPr>
        <w:t>njohuri të</w:t>
      </w:r>
      <w:r>
        <w:rPr>
          <w:spacing w:val="-1"/>
          <w:sz w:val="24"/>
        </w:rPr>
        <w:t xml:space="preserve"> </w:t>
      </w:r>
      <w:r>
        <w:rPr>
          <w:sz w:val="24"/>
        </w:rPr>
        <w:t>plota</w:t>
      </w:r>
      <w:r>
        <w:rPr>
          <w:spacing w:val="-2"/>
          <w:sz w:val="24"/>
        </w:rPr>
        <w:t xml:space="preserve"> </w:t>
      </w:r>
      <w:r>
        <w:rPr>
          <w:sz w:val="24"/>
        </w:rPr>
        <w:t>në</w:t>
      </w:r>
      <w:r>
        <w:rPr>
          <w:spacing w:val="-1"/>
          <w:sz w:val="24"/>
        </w:rPr>
        <w:t xml:space="preserve"> </w:t>
      </w:r>
      <w:r>
        <w:rPr>
          <w:sz w:val="24"/>
        </w:rPr>
        <w:t>Microsoft</w:t>
      </w:r>
      <w:r>
        <w:rPr>
          <w:spacing w:val="6"/>
          <w:sz w:val="24"/>
        </w:rPr>
        <w:t xml:space="preserve"> </w:t>
      </w:r>
      <w:r>
        <w:rPr>
          <w:spacing w:val="-2"/>
          <w:sz w:val="24"/>
        </w:rPr>
        <w:t>Office.</w:t>
      </w:r>
    </w:p>
    <w:p w14:paraId="0AF1715F" w14:textId="77777777" w:rsidR="00A91263" w:rsidRPr="003B5BE3" w:rsidRDefault="00E4037F">
      <w:pPr>
        <w:pStyle w:val="ListParagraph"/>
        <w:numPr>
          <w:ilvl w:val="0"/>
          <w:numId w:val="1"/>
        </w:numPr>
        <w:tabs>
          <w:tab w:val="left" w:pos="575"/>
        </w:tabs>
        <w:spacing w:line="276" w:lineRule="auto"/>
        <w:ind w:left="575" w:right="494"/>
        <w:jc w:val="both"/>
        <w:rPr>
          <w:sz w:val="24"/>
        </w:rPr>
      </w:pPr>
      <w:r>
        <w:rPr>
          <w:sz w:val="24"/>
        </w:rPr>
        <w:t xml:space="preserve">Aftësi për të punuar në një mjedis shumëkombësh, multikulturor dhe stil proaktiv të </w:t>
      </w:r>
      <w:r>
        <w:rPr>
          <w:spacing w:val="-2"/>
          <w:sz w:val="24"/>
        </w:rPr>
        <w:t>punës.</w:t>
      </w:r>
    </w:p>
    <w:p w14:paraId="7504476D" w14:textId="589C926E" w:rsidR="003B5BE3" w:rsidRDefault="003B5BE3">
      <w:pPr>
        <w:pStyle w:val="ListParagraph"/>
        <w:numPr>
          <w:ilvl w:val="0"/>
          <w:numId w:val="1"/>
        </w:numPr>
        <w:tabs>
          <w:tab w:val="left" w:pos="575"/>
        </w:tabs>
        <w:spacing w:line="276" w:lineRule="auto"/>
        <w:ind w:left="575" w:right="494"/>
        <w:jc w:val="both"/>
        <w:rPr>
          <w:sz w:val="24"/>
        </w:rPr>
      </w:pPr>
      <w:r w:rsidRPr="003B5BE3">
        <w:rPr>
          <w:sz w:val="24"/>
        </w:rPr>
        <w:t>Aftësi të forta organizative, komunikuese dhe ndërpersonale.</w:t>
      </w:r>
    </w:p>
    <w:p w14:paraId="6B96FCE9" w14:textId="77777777" w:rsidR="00A91263" w:rsidRDefault="00A91263">
      <w:pPr>
        <w:pStyle w:val="BodyText"/>
        <w:spacing w:before="119"/>
      </w:pPr>
    </w:p>
    <w:p w14:paraId="0BA48EB5" w14:textId="6D0F9C37" w:rsidR="00A91263" w:rsidRDefault="00D35D67" w:rsidP="00D35D67">
      <w:pPr>
        <w:pStyle w:val="BodyText"/>
        <w:jc w:val="both"/>
        <w:rPr>
          <w:spacing w:val="-2"/>
        </w:rPr>
      </w:pPr>
      <w:r w:rsidRPr="00D35D67">
        <w:rPr>
          <w:spacing w:val="-2"/>
        </w:rPr>
        <w:t>Vëmendja e Konsulentëve të interesuar tërhiqet te Seksioni III, paragrafët 3.13, 3.15 dhe 3.16 të “Rregulloreve të Prokurimit për Huamarrësit e IPF” të Bankës Botërore, të shtatorit 2025 (“Rregulloret e Prokurimit”), ku përcaktohet politika e Bankës Botërore mbi konfliktin e interesit.</w:t>
      </w:r>
    </w:p>
    <w:p w14:paraId="20BE093E" w14:textId="77777777" w:rsidR="00D35D67" w:rsidRDefault="00D35D67">
      <w:pPr>
        <w:pStyle w:val="BodyText"/>
      </w:pPr>
    </w:p>
    <w:p w14:paraId="43036436" w14:textId="77777777" w:rsidR="00A91263" w:rsidRDefault="00E4037F">
      <w:pPr>
        <w:pStyle w:val="BodyText"/>
        <w:ind w:left="100" w:right="121"/>
        <w:jc w:val="both"/>
      </w:pPr>
      <w:r>
        <w:t>Konsulenti do të zgjidhet në përputhje me metodën e Përzgjedhjes së Konsulentit Individual të përcaktuar në Rregulloret e Prokurimit.</w:t>
      </w:r>
    </w:p>
    <w:p w14:paraId="742836C4" w14:textId="77777777" w:rsidR="00A91263" w:rsidRDefault="00A91263">
      <w:pPr>
        <w:pStyle w:val="BodyText"/>
      </w:pPr>
    </w:p>
    <w:p w14:paraId="45CA0486" w14:textId="77777777" w:rsidR="00A91263" w:rsidRDefault="00E4037F">
      <w:pPr>
        <w:pStyle w:val="BodyText"/>
        <w:spacing w:before="1"/>
        <w:ind w:left="100"/>
        <w:jc w:val="both"/>
      </w:pPr>
      <w:r>
        <w:t>Informacione</w:t>
      </w:r>
      <w:r>
        <w:rPr>
          <w:spacing w:val="-15"/>
        </w:rPr>
        <w:t xml:space="preserve"> </w:t>
      </w:r>
      <w:r>
        <w:t>të</w:t>
      </w:r>
      <w:r>
        <w:rPr>
          <w:spacing w:val="-15"/>
        </w:rPr>
        <w:t xml:space="preserve"> </w:t>
      </w:r>
      <w:r>
        <w:t>mëtejshme</w:t>
      </w:r>
      <w:r>
        <w:rPr>
          <w:spacing w:val="-15"/>
        </w:rPr>
        <w:t xml:space="preserve"> </w:t>
      </w:r>
      <w:r>
        <w:t>mund</w:t>
      </w:r>
      <w:r>
        <w:rPr>
          <w:spacing w:val="-15"/>
        </w:rPr>
        <w:t xml:space="preserve"> </w:t>
      </w:r>
      <w:r>
        <w:t>të</w:t>
      </w:r>
      <w:r>
        <w:rPr>
          <w:spacing w:val="-15"/>
        </w:rPr>
        <w:t xml:space="preserve"> </w:t>
      </w:r>
      <w:r>
        <w:t>merren</w:t>
      </w:r>
      <w:r>
        <w:rPr>
          <w:spacing w:val="-15"/>
        </w:rPr>
        <w:t xml:space="preserve"> </w:t>
      </w:r>
      <w:r>
        <w:t>në</w:t>
      </w:r>
      <w:r>
        <w:rPr>
          <w:spacing w:val="-14"/>
        </w:rPr>
        <w:t xml:space="preserve"> </w:t>
      </w:r>
      <w:r>
        <w:t>adresën</w:t>
      </w:r>
      <w:r>
        <w:rPr>
          <w:spacing w:val="-13"/>
        </w:rPr>
        <w:t xml:space="preserve"> </w:t>
      </w:r>
      <w:r>
        <w:t>e</w:t>
      </w:r>
      <w:r>
        <w:rPr>
          <w:spacing w:val="-15"/>
        </w:rPr>
        <w:t xml:space="preserve"> </w:t>
      </w:r>
      <w:r>
        <w:t>mëposhtme</w:t>
      </w:r>
      <w:r>
        <w:rPr>
          <w:spacing w:val="-13"/>
        </w:rPr>
        <w:t xml:space="preserve"> </w:t>
      </w:r>
      <w:r>
        <w:t>gjatë</w:t>
      </w:r>
      <w:r>
        <w:rPr>
          <w:spacing w:val="-13"/>
        </w:rPr>
        <w:t xml:space="preserve"> </w:t>
      </w:r>
      <w:r>
        <w:t>orarit</w:t>
      </w:r>
      <w:r>
        <w:rPr>
          <w:spacing w:val="-15"/>
        </w:rPr>
        <w:t xml:space="preserve"> </w:t>
      </w:r>
      <w:r>
        <w:t>të</w:t>
      </w:r>
      <w:r>
        <w:rPr>
          <w:spacing w:val="-13"/>
        </w:rPr>
        <w:t xml:space="preserve"> </w:t>
      </w:r>
      <w:r>
        <w:t>punës</w:t>
      </w:r>
      <w:r>
        <w:rPr>
          <w:spacing w:val="-14"/>
        </w:rPr>
        <w:t xml:space="preserve"> </w:t>
      </w:r>
      <w:r>
        <w:rPr>
          <w:spacing w:val="-5"/>
        </w:rPr>
        <w:t>nga</w:t>
      </w:r>
    </w:p>
    <w:p w14:paraId="721C6450" w14:textId="77777777" w:rsidR="00A91263" w:rsidRDefault="00E4037F">
      <w:pPr>
        <w:pStyle w:val="BodyText"/>
        <w:ind w:left="100"/>
      </w:pPr>
      <w:r>
        <w:t>08.00</w:t>
      </w:r>
      <w:r>
        <w:rPr>
          <w:spacing w:val="-11"/>
        </w:rPr>
        <w:t xml:space="preserve"> </w:t>
      </w:r>
      <w:r>
        <w:t>deri</w:t>
      </w:r>
      <w:r>
        <w:rPr>
          <w:spacing w:val="-11"/>
        </w:rPr>
        <w:t xml:space="preserve"> </w:t>
      </w:r>
      <w:r>
        <w:t>në</w:t>
      </w:r>
      <w:r>
        <w:rPr>
          <w:spacing w:val="-12"/>
        </w:rPr>
        <w:t xml:space="preserve"> </w:t>
      </w:r>
      <w:r>
        <w:t>16.30</w:t>
      </w:r>
      <w:r>
        <w:rPr>
          <w:spacing w:val="-11"/>
        </w:rPr>
        <w:t xml:space="preserve"> </w:t>
      </w:r>
      <w:r>
        <w:t>nga</w:t>
      </w:r>
      <w:r>
        <w:rPr>
          <w:spacing w:val="-10"/>
        </w:rPr>
        <w:t xml:space="preserve"> </w:t>
      </w:r>
      <w:r>
        <w:t>e</w:t>
      </w:r>
      <w:r>
        <w:rPr>
          <w:spacing w:val="-10"/>
        </w:rPr>
        <w:t xml:space="preserve"> </w:t>
      </w:r>
      <w:r>
        <w:t>hëna</w:t>
      </w:r>
      <w:r>
        <w:rPr>
          <w:spacing w:val="-9"/>
        </w:rPr>
        <w:t xml:space="preserve"> </w:t>
      </w:r>
      <w:r>
        <w:t>në</w:t>
      </w:r>
      <w:r>
        <w:rPr>
          <w:spacing w:val="-10"/>
        </w:rPr>
        <w:t xml:space="preserve"> </w:t>
      </w:r>
      <w:r>
        <w:t>të</w:t>
      </w:r>
      <w:r>
        <w:rPr>
          <w:spacing w:val="-10"/>
        </w:rPr>
        <w:t xml:space="preserve"> </w:t>
      </w:r>
      <w:r>
        <w:t>enjte</w:t>
      </w:r>
      <w:r>
        <w:rPr>
          <w:spacing w:val="-10"/>
        </w:rPr>
        <w:t xml:space="preserve"> </w:t>
      </w:r>
      <w:r>
        <w:t>dhe</w:t>
      </w:r>
      <w:r>
        <w:rPr>
          <w:spacing w:val="-10"/>
        </w:rPr>
        <w:t xml:space="preserve"> </w:t>
      </w:r>
      <w:r>
        <w:t>nga</w:t>
      </w:r>
      <w:r>
        <w:rPr>
          <w:spacing w:val="-10"/>
        </w:rPr>
        <w:t xml:space="preserve"> </w:t>
      </w:r>
      <w:r>
        <w:t>ora</w:t>
      </w:r>
      <w:r>
        <w:rPr>
          <w:spacing w:val="-12"/>
        </w:rPr>
        <w:t xml:space="preserve"> </w:t>
      </w:r>
      <w:r>
        <w:t>08.00</w:t>
      </w:r>
      <w:r>
        <w:rPr>
          <w:spacing w:val="-11"/>
        </w:rPr>
        <w:t xml:space="preserve"> </w:t>
      </w:r>
      <w:r>
        <w:t>deri</w:t>
      </w:r>
      <w:r>
        <w:rPr>
          <w:spacing w:val="-8"/>
        </w:rPr>
        <w:t xml:space="preserve"> </w:t>
      </w:r>
      <w:r>
        <w:t>në</w:t>
      </w:r>
      <w:r>
        <w:rPr>
          <w:spacing w:val="-10"/>
        </w:rPr>
        <w:t xml:space="preserve"> </w:t>
      </w:r>
      <w:r>
        <w:t>14.00</w:t>
      </w:r>
      <w:r>
        <w:rPr>
          <w:spacing w:val="-10"/>
        </w:rPr>
        <w:t xml:space="preserve"> </w:t>
      </w:r>
      <w:r>
        <w:t>të</w:t>
      </w:r>
      <w:r>
        <w:rPr>
          <w:spacing w:val="-9"/>
        </w:rPr>
        <w:t xml:space="preserve"> </w:t>
      </w:r>
      <w:r>
        <w:rPr>
          <w:spacing w:val="-2"/>
        </w:rPr>
        <w:t>premten.</w:t>
      </w:r>
    </w:p>
    <w:p w14:paraId="464156E2" w14:textId="77777777" w:rsidR="00A91263" w:rsidRDefault="00A91263">
      <w:pPr>
        <w:pStyle w:val="BodyText"/>
      </w:pPr>
    </w:p>
    <w:p w14:paraId="7C7F54CD" w14:textId="1A4A0E2A" w:rsidR="00A91263" w:rsidRDefault="00E4037F" w:rsidP="00D35D67">
      <w:pPr>
        <w:pStyle w:val="BodyText"/>
        <w:ind w:left="100" w:right="161"/>
        <w:jc w:val="both"/>
      </w:pPr>
      <w:r>
        <w:t>Shprehjet</w:t>
      </w:r>
      <w:r>
        <w:rPr>
          <w:spacing w:val="-15"/>
        </w:rPr>
        <w:t xml:space="preserve"> </w:t>
      </w:r>
      <w:r>
        <w:t>e</w:t>
      </w:r>
      <w:r>
        <w:rPr>
          <w:spacing w:val="-15"/>
        </w:rPr>
        <w:t xml:space="preserve"> </w:t>
      </w:r>
      <w:r>
        <w:t>interesit</w:t>
      </w:r>
      <w:r>
        <w:rPr>
          <w:spacing w:val="-15"/>
        </w:rPr>
        <w:t xml:space="preserve"> </w:t>
      </w:r>
      <w:r>
        <w:t>duhet</w:t>
      </w:r>
      <w:r>
        <w:rPr>
          <w:spacing w:val="-15"/>
        </w:rPr>
        <w:t xml:space="preserve"> </w:t>
      </w:r>
      <w:r>
        <w:t>të</w:t>
      </w:r>
      <w:r>
        <w:rPr>
          <w:spacing w:val="-15"/>
        </w:rPr>
        <w:t xml:space="preserve"> </w:t>
      </w:r>
      <w:r>
        <w:t>dorëzohen</w:t>
      </w:r>
      <w:r>
        <w:rPr>
          <w:spacing w:val="-15"/>
        </w:rPr>
        <w:t xml:space="preserve"> </w:t>
      </w:r>
      <w:r>
        <w:t>në</w:t>
      </w:r>
      <w:r>
        <w:rPr>
          <w:spacing w:val="-15"/>
        </w:rPr>
        <w:t xml:space="preserve"> </w:t>
      </w:r>
      <w:r>
        <w:t>formë</w:t>
      </w:r>
      <w:r>
        <w:rPr>
          <w:spacing w:val="-15"/>
        </w:rPr>
        <w:t xml:space="preserve"> </w:t>
      </w:r>
      <w:r>
        <w:t>të</w:t>
      </w:r>
      <w:r>
        <w:rPr>
          <w:spacing w:val="-15"/>
        </w:rPr>
        <w:t xml:space="preserve"> </w:t>
      </w:r>
      <w:r>
        <w:t>shkruar</w:t>
      </w:r>
      <w:r>
        <w:rPr>
          <w:spacing w:val="-15"/>
        </w:rPr>
        <w:t xml:space="preserve"> </w:t>
      </w:r>
      <w:r>
        <w:t>në</w:t>
      </w:r>
      <w:r>
        <w:rPr>
          <w:spacing w:val="-15"/>
        </w:rPr>
        <w:t xml:space="preserve"> </w:t>
      </w:r>
      <w:r>
        <w:t>adresën</w:t>
      </w:r>
      <w:r>
        <w:rPr>
          <w:spacing w:val="-15"/>
        </w:rPr>
        <w:t xml:space="preserve"> </w:t>
      </w:r>
      <w:r>
        <w:t>e</w:t>
      </w:r>
      <w:r>
        <w:rPr>
          <w:spacing w:val="-15"/>
        </w:rPr>
        <w:t xml:space="preserve"> </w:t>
      </w:r>
      <w:r>
        <w:t>mëposhtme</w:t>
      </w:r>
      <w:r>
        <w:rPr>
          <w:spacing w:val="-15"/>
        </w:rPr>
        <w:t xml:space="preserve"> </w:t>
      </w:r>
      <w:r>
        <w:t xml:space="preserve">(personalisht, ose me postë, ose me e-mail) deri </w:t>
      </w:r>
      <w:r w:rsidR="00D35D67">
        <w:t xml:space="preserve">më </w:t>
      </w:r>
      <w:r w:rsidR="00D35D67">
        <w:rPr>
          <w:b/>
          <w:bCs/>
          <w:i/>
        </w:rPr>
        <w:t>1</w:t>
      </w:r>
      <w:r w:rsidR="004A08C6">
        <w:rPr>
          <w:b/>
          <w:bCs/>
          <w:i/>
        </w:rPr>
        <w:t>5</w:t>
      </w:r>
      <w:r w:rsidR="00D35D67" w:rsidRPr="006F2D01">
        <w:rPr>
          <w:b/>
          <w:bCs/>
          <w:i/>
        </w:rPr>
        <w:t xml:space="preserve"> </w:t>
      </w:r>
      <w:r w:rsidR="00D35D67">
        <w:rPr>
          <w:b/>
          <w:bCs/>
          <w:i/>
        </w:rPr>
        <w:t>Dhjetor</w:t>
      </w:r>
      <w:r w:rsidR="00D35D67" w:rsidRPr="006F2D01">
        <w:rPr>
          <w:b/>
          <w:bCs/>
          <w:i/>
        </w:rPr>
        <w:t xml:space="preserve"> 2025, ora 16:30</w:t>
      </w:r>
    </w:p>
    <w:p w14:paraId="0EFEC06B" w14:textId="77777777" w:rsidR="00D35D67" w:rsidRDefault="00D35D67">
      <w:pPr>
        <w:pStyle w:val="BodyText"/>
        <w:ind w:left="100"/>
      </w:pPr>
    </w:p>
    <w:p w14:paraId="3BE544EB" w14:textId="5142E958" w:rsidR="00A91263" w:rsidRDefault="00E4037F">
      <w:pPr>
        <w:pStyle w:val="BodyText"/>
        <w:ind w:left="100"/>
      </w:pPr>
      <w:r>
        <w:t>Zyra</w:t>
      </w:r>
      <w:r>
        <w:rPr>
          <w:spacing w:val="-10"/>
        </w:rPr>
        <w:t xml:space="preserve"> </w:t>
      </w:r>
      <w:r>
        <w:t>e</w:t>
      </w:r>
      <w:r>
        <w:rPr>
          <w:spacing w:val="-10"/>
        </w:rPr>
        <w:t xml:space="preserve"> </w:t>
      </w:r>
      <w:r>
        <w:rPr>
          <w:spacing w:val="-2"/>
        </w:rPr>
        <w:t>Protokollit</w:t>
      </w:r>
    </w:p>
    <w:p w14:paraId="6591BC5E" w14:textId="6EE25EDE" w:rsidR="00A91263" w:rsidRDefault="00E4037F">
      <w:pPr>
        <w:pStyle w:val="BodyText"/>
        <w:ind w:left="100"/>
      </w:pPr>
      <w:r>
        <w:rPr>
          <w:spacing w:val="-2"/>
        </w:rPr>
        <w:t>Për:</w:t>
      </w:r>
      <w:r>
        <w:rPr>
          <w:spacing w:val="-7"/>
        </w:rPr>
        <w:t xml:space="preserve"> </w:t>
      </w:r>
      <w:r>
        <w:rPr>
          <w:spacing w:val="-2"/>
        </w:rPr>
        <w:t>Z</w:t>
      </w:r>
      <w:r w:rsidR="00DF36E8">
        <w:rPr>
          <w:spacing w:val="-2"/>
        </w:rPr>
        <w:t>nj</w:t>
      </w:r>
      <w:r>
        <w:rPr>
          <w:spacing w:val="-2"/>
        </w:rPr>
        <w:t>.</w:t>
      </w:r>
      <w:r>
        <w:rPr>
          <w:spacing w:val="-3"/>
        </w:rPr>
        <w:t xml:space="preserve"> </w:t>
      </w:r>
      <w:r w:rsidR="00DF36E8">
        <w:rPr>
          <w:spacing w:val="-2"/>
        </w:rPr>
        <w:t>Ledina Beqiraj Agalliu</w:t>
      </w:r>
      <w:r w:rsidR="000F0372">
        <w:rPr>
          <w:spacing w:val="-2"/>
        </w:rPr>
        <w:t>,</w:t>
      </w:r>
    </w:p>
    <w:p w14:paraId="22F4498D" w14:textId="7D5E50C6" w:rsidR="00A91263" w:rsidRDefault="00E4037F">
      <w:pPr>
        <w:ind w:left="100"/>
        <w:rPr>
          <w:i/>
          <w:sz w:val="24"/>
        </w:rPr>
      </w:pPr>
      <w:r>
        <w:rPr>
          <w:i/>
          <w:sz w:val="24"/>
        </w:rPr>
        <w:t>Ministria</w:t>
      </w:r>
      <w:r>
        <w:rPr>
          <w:i/>
          <w:spacing w:val="-15"/>
          <w:sz w:val="24"/>
        </w:rPr>
        <w:t xml:space="preserve"> </w:t>
      </w:r>
      <w:r>
        <w:rPr>
          <w:i/>
          <w:sz w:val="24"/>
        </w:rPr>
        <w:t>e</w:t>
      </w:r>
      <w:r>
        <w:rPr>
          <w:i/>
          <w:spacing w:val="-15"/>
          <w:sz w:val="24"/>
        </w:rPr>
        <w:t xml:space="preserve"> </w:t>
      </w:r>
      <w:r>
        <w:rPr>
          <w:i/>
          <w:spacing w:val="-2"/>
          <w:sz w:val="24"/>
        </w:rPr>
        <w:t>Mjedisi</w:t>
      </w:r>
      <w:r w:rsidR="000F0372">
        <w:rPr>
          <w:i/>
          <w:spacing w:val="-2"/>
          <w:sz w:val="24"/>
        </w:rPr>
        <w:t>t</w:t>
      </w:r>
    </w:p>
    <w:p w14:paraId="10B6732D" w14:textId="77777777" w:rsidR="00A91263" w:rsidRDefault="00E4037F">
      <w:pPr>
        <w:ind w:left="100"/>
        <w:rPr>
          <w:i/>
          <w:sz w:val="24"/>
        </w:rPr>
      </w:pPr>
      <w:r>
        <w:rPr>
          <w:i/>
          <w:sz w:val="24"/>
        </w:rPr>
        <w:t>Adresa:</w:t>
      </w:r>
      <w:r>
        <w:rPr>
          <w:i/>
          <w:spacing w:val="-15"/>
          <w:sz w:val="24"/>
        </w:rPr>
        <w:t xml:space="preserve"> </w:t>
      </w:r>
      <w:r>
        <w:rPr>
          <w:i/>
          <w:sz w:val="24"/>
        </w:rPr>
        <w:t>Bulevardi</w:t>
      </w:r>
      <w:r>
        <w:rPr>
          <w:i/>
          <w:spacing w:val="-15"/>
          <w:sz w:val="24"/>
        </w:rPr>
        <w:t xml:space="preserve"> </w:t>
      </w:r>
      <w:r>
        <w:rPr>
          <w:i/>
          <w:sz w:val="24"/>
        </w:rPr>
        <w:t>“</w:t>
      </w:r>
      <w:r>
        <w:rPr>
          <w:i/>
          <w:spacing w:val="-15"/>
          <w:sz w:val="24"/>
        </w:rPr>
        <w:t xml:space="preserve"> </w:t>
      </w:r>
      <w:r>
        <w:rPr>
          <w:i/>
          <w:sz w:val="24"/>
        </w:rPr>
        <w:t>Dëshmorët</w:t>
      </w:r>
      <w:r>
        <w:rPr>
          <w:i/>
          <w:spacing w:val="-13"/>
          <w:sz w:val="24"/>
        </w:rPr>
        <w:t xml:space="preserve"> </w:t>
      </w:r>
      <w:r>
        <w:rPr>
          <w:i/>
          <w:sz w:val="24"/>
        </w:rPr>
        <w:t>e</w:t>
      </w:r>
      <w:r>
        <w:rPr>
          <w:i/>
          <w:spacing w:val="-15"/>
          <w:sz w:val="24"/>
        </w:rPr>
        <w:t xml:space="preserve"> </w:t>
      </w:r>
      <w:r>
        <w:rPr>
          <w:i/>
          <w:sz w:val="24"/>
        </w:rPr>
        <w:t>Kombit</w:t>
      </w:r>
      <w:r>
        <w:rPr>
          <w:i/>
          <w:spacing w:val="-15"/>
          <w:sz w:val="24"/>
        </w:rPr>
        <w:t xml:space="preserve"> </w:t>
      </w:r>
      <w:r>
        <w:rPr>
          <w:i/>
          <w:sz w:val="24"/>
        </w:rPr>
        <w:t>”</w:t>
      </w:r>
      <w:r>
        <w:rPr>
          <w:i/>
          <w:spacing w:val="-14"/>
          <w:sz w:val="24"/>
        </w:rPr>
        <w:t xml:space="preserve"> </w:t>
      </w:r>
      <w:r>
        <w:rPr>
          <w:i/>
          <w:sz w:val="24"/>
        </w:rPr>
        <w:t>Nr.1,</w:t>
      </w:r>
      <w:r>
        <w:rPr>
          <w:i/>
          <w:spacing w:val="-13"/>
          <w:sz w:val="24"/>
        </w:rPr>
        <w:t xml:space="preserve"> </w:t>
      </w:r>
      <w:r>
        <w:rPr>
          <w:i/>
          <w:sz w:val="24"/>
        </w:rPr>
        <w:t>1001,</w:t>
      </w:r>
      <w:r>
        <w:rPr>
          <w:i/>
          <w:spacing w:val="-14"/>
          <w:sz w:val="24"/>
        </w:rPr>
        <w:t xml:space="preserve"> </w:t>
      </w:r>
      <w:r>
        <w:rPr>
          <w:i/>
          <w:spacing w:val="-2"/>
          <w:sz w:val="24"/>
        </w:rPr>
        <w:t>Tiranë</w:t>
      </w:r>
    </w:p>
    <w:p w14:paraId="426D4DBB" w14:textId="6F7920AF" w:rsidR="00A91263" w:rsidRDefault="00E4037F">
      <w:pPr>
        <w:ind w:left="100"/>
        <w:rPr>
          <w:i/>
          <w:sz w:val="24"/>
        </w:rPr>
      </w:pPr>
      <w:r>
        <w:rPr>
          <w:spacing w:val="-2"/>
          <w:sz w:val="24"/>
        </w:rPr>
        <w:t>E-mail:</w:t>
      </w:r>
      <w:r>
        <w:rPr>
          <w:spacing w:val="-8"/>
          <w:sz w:val="24"/>
        </w:rPr>
        <w:t xml:space="preserve"> </w:t>
      </w:r>
      <w:hyperlink r:id="rId12" w:history="1">
        <w:r w:rsidR="00DF36E8" w:rsidRPr="00FB6784">
          <w:rPr>
            <w:rStyle w:val="Hyperlink"/>
            <w:i/>
            <w:spacing w:val="-2"/>
            <w:sz w:val="24"/>
          </w:rPr>
          <w:t>info@mjedisi.gov.al</w:t>
        </w:r>
      </w:hyperlink>
    </w:p>
    <w:sectPr w:rsidR="00A91263">
      <w:pgSz w:w="12240" w:h="15840"/>
      <w:pgMar w:top="920" w:right="1320" w:bottom="960" w:left="134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A4BC" w14:textId="77777777" w:rsidR="002B6814" w:rsidRDefault="002B6814">
      <w:r>
        <w:separator/>
      </w:r>
    </w:p>
  </w:endnote>
  <w:endnote w:type="continuationSeparator" w:id="0">
    <w:p w14:paraId="2061D1B5" w14:textId="77777777" w:rsidR="002B6814" w:rsidRDefault="002B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D3458" w14:textId="77777777" w:rsidR="00A91263" w:rsidRDefault="00E4037F">
    <w:pPr>
      <w:pStyle w:val="BodyText"/>
      <w:spacing w:line="14" w:lineRule="auto"/>
      <w:rPr>
        <w:sz w:val="20"/>
      </w:rPr>
    </w:pPr>
    <w:r>
      <w:rPr>
        <w:noProof/>
      </w:rPr>
      <mc:AlternateContent>
        <mc:Choice Requires="wps">
          <w:drawing>
            <wp:anchor distT="0" distB="0" distL="0" distR="0" simplePos="0" relativeHeight="487519232" behindDoc="1" locked="0" layoutInCell="1" allowOverlap="1" wp14:anchorId="3481F10A" wp14:editId="7808CBA5">
              <wp:simplePos x="0" y="0"/>
              <wp:positionH relativeFrom="page">
                <wp:posOffset>1038225</wp:posOffset>
              </wp:positionH>
              <wp:positionV relativeFrom="page">
                <wp:posOffset>9393415</wp:posOffset>
              </wp:positionV>
              <wp:extent cx="57245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1270"/>
                      </a:xfrm>
                      <a:custGeom>
                        <a:avLst/>
                        <a:gdLst/>
                        <a:ahLst/>
                        <a:cxnLst/>
                        <a:rect l="l" t="t" r="r" b="b"/>
                        <a:pathLst>
                          <a:path w="5724525">
                            <a:moveTo>
                              <a:pt x="0" y="0"/>
                            </a:moveTo>
                            <a:lnTo>
                              <a:pt x="57245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oel="http://schemas.microsoft.com/office/2019/extlst">
          <w:pict>
            <v:shape w14:anchorId="6847D94F" id="Graphic 1" o:spid="_x0000_s1026" style="position:absolute;margin-left:81.75pt;margin-top:739.65pt;width:450.75pt;height:.1pt;z-index:-15797248;visibility:visible;mso-wrap-style:square;mso-wrap-distance-left:0;mso-wrap-distance-top:0;mso-wrap-distance-right:0;mso-wrap-distance-bottom:0;mso-position-horizontal:absolute;mso-position-horizontal-relative:page;mso-position-vertical:absolute;mso-position-vertical-relative:page;v-text-anchor:top" coordsize="5724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" path="m,l5724525,e" filled="f">
              <v:path arrowok="t"/>
              <w10:wrap anchorx="page" anchory="page"/>
            </v:shape>
          </w:pict>
        </mc:Fallback>
      </mc:AlternateContent>
    </w:r>
    <w:r>
      <w:rPr>
        <w:noProof/>
      </w:rPr>
      <mc:AlternateContent>
        <mc:Choice Requires="wps">
          <w:drawing>
            <wp:anchor distT="0" distB="0" distL="0" distR="0" simplePos="0" relativeHeight="487519744" behindDoc="1" locked="0" layoutInCell="1" allowOverlap="1" wp14:anchorId="04796FEE" wp14:editId="41C7C205">
              <wp:simplePos x="0" y="0"/>
              <wp:positionH relativeFrom="page">
                <wp:posOffset>930960</wp:posOffset>
              </wp:positionH>
              <wp:positionV relativeFrom="page">
                <wp:posOffset>9417564</wp:posOffset>
              </wp:positionV>
              <wp:extent cx="54610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00" cy="165735"/>
                      </a:xfrm>
                      <a:prstGeom prst="rect">
                        <a:avLst/>
                      </a:prstGeom>
                    </wps:spPr>
                    <wps:txbx>
                      <w:txbxContent>
                        <w:p w14:paraId="276B1B60" w14:textId="1803B661" w:rsidR="00A91263" w:rsidRDefault="00E4037F">
                          <w:pPr>
                            <w:tabs>
                              <w:tab w:val="left" w:pos="5173"/>
                            </w:tabs>
                            <w:spacing w:before="10"/>
                            <w:ind w:left="20"/>
                            <w:rPr>
                              <w:sz w:val="20"/>
                            </w:rPr>
                          </w:pPr>
                          <w:r>
                            <w:rPr>
                              <w:sz w:val="20"/>
                            </w:rPr>
                            <w:t>Adresa:</w:t>
                          </w:r>
                          <w:r>
                            <w:rPr>
                              <w:spacing w:val="-7"/>
                              <w:sz w:val="20"/>
                            </w:rPr>
                            <w:t xml:space="preserve"> </w:t>
                          </w:r>
                          <w:r>
                            <w:rPr>
                              <w:sz w:val="20"/>
                            </w:rPr>
                            <w:t>Bulevardi</w:t>
                          </w:r>
                          <w:r>
                            <w:rPr>
                              <w:spacing w:val="-6"/>
                              <w:sz w:val="20"/>
                            </w:rPr>
                            <w:t xml:space="preserve"> </w:t>
                          </w:r>
                          <w:r>
                            <w:rPr>
                              <w:sz w:val="20"/>
                            </w:rPr>
                            <w:t>“Dëshmorët</w:t>
                          </w:r>
                          <w:r>
                            <w:rPr>
                              <w:spacing w:val="-6"/>
                              <w:sz w:val="20"/>
                            </w:rPr>
                            <w:t xml:space="preserve"> </w:t>
                          </w:r>
                          <w:r>
                            <w:rPr>
                              <w:sz w:val="20"/>
                            </w:rPr>
                            <w:t>e</w:t>
                          </w:r>
                          <w:r>
                            <w:rPr>
                              <w:spacing w:val="-6"/>
                              <w:sz w:val="20"/>
                            </w:rPr>
                            <w:t xml:space="preserve"> </w:t>
                          </w:r>
                          <w:r>
                            <w:rPr>
                              <w:sz w:val="20"/>
                            </w:rPr>
                            <w:t>Kombit”,</w:t>
                          </w:r>
                          <w:r>
                            <w:rPr>
                              <w:spacing w:val="-5"/>
                              <w:sz w:val="20"/>
                            </w:rPr>
                            <w:t xml:space="preserve"> </w:t>
                          </w:r>
                          <w:r>
                            <w:rPr>
                              <w:sz w:val="20"/>
                            </w:rPr>
                            <w:t>Nr.1,1001,</w:t>
                          </w:r>
                          <w:r>
                            <w:rPr>
                              <w:spacing w:val="-5"/>
                              <w:sz w:val="20"/>
                            </w:rPr>
                            <w:t xml:space="preserve"> </w:t>
                          </w:r>
                          <w:r>
                            <w:rPr>
                              <w:spacing w:val="-2"/>
                              <w:sz w:val="20"/>
                            </w:rPr>
                            <w:t>Tiranë;</w:t>
                          </w:r>
                          <w:r>
                            <w:rPr>
                              <w:sz w:val="20"/>
                            </w:rPr>
                            <w:tab/>
                            <w:t>Tel/Fax</w:t>
                          </w:r>
                          <w:r>
                            <w:rPr>
                              <w:spacing w:val="-5"/>
                              <w:sz w:val="20"/>
                            </w:rPr>
                            <w:t xml:space="preserve"> </w:t>
                          </w:r>
                          <w:r>
                            <w:rPr>
                              <w:sz w:val="20"/>
                            </w:rPr>
                            <w:t>3554270622;</w:t>
                          </w:r>
                          <w:r>
                            <w:rPr>
                              <w:spacing w:val="-5"/>
                              <w:sz w:val="20"/>
                            </w:rPr>
                            <w:t xml:space="preserve"> </w:t>
                          </w:r>
                          <w:hyperlink r:id="rId1" w:history="1">
                            <w:r w:rsidR="00DF36E8" w:rsidRPr="00FB6784">
                              <w:rPr>
                                <w:rStyle w:val="Hyperlink"/>
                                <w:spacing w:val="-2"/>
                                <w:sz w:val="20"/>
                              </w:rPr>
                              <w:t>info@mjedisi.gov.al</w:t>
                            </w:r>
                          </w:hyperlink>
                        </w:p>
                      </w:txbxContent>
                    </wps:txbx>
                    <wps:bodyPr wrap="square" lIns="0" tIns="0" rIns="0" bIns="0" rtlCol="0">
                      <a:noAutofit/>
                    </wps:bodyPr>
                  </wps:wsp>
                </a:graphicData>
              </a:graphic>
            </wp:anchor>
          </w:drawing>
        </mc:Choice>
        <mc:Fallback xmlns:w16du="http://schemas.microsoft.com/office/word/2023/wordml/word16du" xmlns:oel="http://schemas.microsoft.com/office/2019/extlst">
          <w:pict>
            <v:shapetype w14:anchorId="04796FEE" id="_x0000_t202" coordsize="21600,21600" o:spt="202" path="m,l,21600r21600,l21600,xe">
              <v:stroke joinstyle="miter"/>
              <v:path gradientshapeok="t" o:connecttype="rect"/>
            </v:shapetype>
            <v:shape id="Textbox 2" o:spid="_x0000_s1028" type="#_x0000_t202" style="position:absolute;margin-left:73.3pt;margin-top:741.55pt;width:430pt;height:13.05pt;z-index:-1579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" filled="f" stroked="f">
              <v:textbox inset="0,0,0,0">
                <w:txbxContent>
                  <w:p w14:paraId="276B1B60" w14:textId="1803B661" w:rsidR="00A91263" w:rsidRDefault="00E4037F">
                    <w:pPr>
                      <w:tabs>
                        <w:tab w:val="left" w:pos="5173"/>
                      </w:tabs>
                      <w:spacing w:before="10"/>
                      <w:ind w:left="20"/>
                      <w:rPr>
                        <w:sz w:val="20"/>
                      </w:rPr>
                    </w:pPr>
                    <w:r>
                      <w:rPr>
                        <w:sz w:val="20"/>
                      </w:rPr>
                      <w:t>Adresa:</w:t>
                    </w:r>
                    <w:r>
                      <w:rPr>
                        <w:spacing w:val="-7"/>
                        <w:sz w:val="20"/>
                      </w:rPr>
                      <w:t xml:space="preserve"> </w:t>
                    </w:r>
                    <w:proofErr w:type="spellStart"/>
                    <w:r>
                      <w:rPr>
                        <w:sz w:val="20"/>
                      </w:rPr>
                      <w:t>Bulevardi</w:t>
                    </w:r>
                    <w:proofErr w:type="spellEnd"/>
                    <w:r>
                      <w:rPr>
                        <w:spacing w:val="-6"/>
                        <w:sz w:val="20"/>
                      </w:rPr>
                      <w:t xml:space="preserve"> </w:t>
                    </w:r>
                    <w:r>
                      <w:rPr>
                        <w:sz w:val="20"/>
                      </w:rPr>
                      <w:t>“Dëshmorët</w:t>
                    </w:r>
                    <w:r>
                      <w:rPr>
                        <w:spacing w:val="-6"/>
                        <w:sz w:val="20"/>
                      </w:rPr>
                      <w:t xml:space="preserve"> </w:t>
                    </w:r>
                    <w:r>
                      <w:rPr>
                        <w:sz w:val="20"/>
                      </w:rPr>
                      <w:t>e</w:t>
                    </w:r>
                    <w:r>
                      <w:rPr>
                        <w:spacing w:val="-6"/>
                        <w:sz w:val="20"/>
                      </w:rPr>
                      <w:t xml:space="preserve"> </w:t>
                    </w:r>
                    <w:proofErr w:type="spellStart"/>
                    <w:r>
                      <w:rPr>
                        <w:sz w:val="20"/>
                      </w:rPr>
                      <w:t>Kombit</w:t>
                    </w:r>
                    <w:proofErr w:type="spellEnd"/>
                    <w:r>
                      <w:rPr>
                        <w:sz w:val="20"/>
                      </w:rPr>
                      <w:t>”,</w:t>
                    </w:r>
                    <w:r>
                      <w:rPr>
                        <w:spacing w:val="-5"/>
                        <w:sz w:val="20"/>
                      </w:rPr>
                      <w:t xml:space="preserve"> </w:t>
                    </w:r>
                    <w:r>
                      <w:rPr>
                        <w:sz w:val="20"/>
                      </w:rPr>
                      <w:t>Nr.1,1001,</w:t>
                    </w:r>
                    <w:r>
                      <w:rPr>
                        <w:spacing w:val="-5"/>
                        <w:sz w:val="20"/>
                      </w:rPr>
                      <w:t xml:space="preserve"> </w:t>
                    </w:r>
                    <w:r>
                      <w:rPr>
                        <w:spacing w:val="-2"/>
                        <w:sz w:val="20"/>
                      </w:rPr>
                      <w:t>Tiranë;</w:t>
                    </w:r>
                    <w:r>
                      <w:rPr>
                        <w:sz w:val="20"/>
                      </w:rPr>
                      <w:tab/>
                      <w:t>Tel/Fax</w:t>
                    </w:r>
                    <w:r>
                      <w:rPr>
                        <w:spacing w:val="-5"/>
                        <w:sz w:val="20"/>
                      </w:rPr>
                      <w:t xml:space="preserve"> </w:t>
                    </w:r>
                    <w:r>
                      <w:rPr>
                        <w:sz w:val="20"/>
                      </w:rPr>
                      <w:t>3554270622;</w:t>
                    </w:r>
                    <w:r>
                      <w:rPr>
                        <w:spacing w:val="-5"/>
                        <w:sz w:val="20"/>
                      </w:rPr>
                      <w:t xml:space="preserve"> </w:t>
                    </w:r>
                    <w:hyperlink r:id="rId2" w:history="1">
                      <w:r w:rsidR="00DF36E8" w:rsidRPr="00FB6784">
                        <w:rPr>
                          <w:rStyle w:val="Hyperlink"/>
                          <w:spacing w:val="-2"/>
                          <w:sz w:val="20"/>
                        </w:rPr>
                        <w:t>info@mjedisi.gov.al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5985" w14:textId="77777777" w:rsidR="002B6814" w:rsidRDefault="002B6814">
      <w:r>
        <w:separator/>
      </w:r>
    </w:p>
  </w:footnote>
  <w:footnote w:type="continuationSeparator" w:id="0">
    <w:p w14:paraId="218C0627" w14:textId="77777777" w:rsidR="002B6814" w:rsidRDefault="002B68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08E"/>
    <w:multiLevelType w:val="hybridMultilevel"/>
    <w:tmpl w:val="9EA0E984"/>
    <w:lvl w:ilvl="0" w:tplc="35405A26">
      <w:numFmt w:val="bullet"/>
      <w:lvlText w:val=""/>
      <w:lvlJc w:val="left"/>
      <w:pPr>
        <w:ind w:left="580" w:hanging="360"/>
      </w:pPr>
      <w:rPr>
        <w:rFonts w:ascii="Wingdings" w:eastAsia="Wingdings" w:hAnsi="Wingdings" w:cs="Wingdings" w:hint="default"/>
        <w:b w:val="0"/>
        <w:bCs w:val="0"/>
        <w:i w:val="0"/>
        <w:iCs w:val="0"/>
        <w:spacing w:val="0"/>
        <w:w w:val="100"/>
        <w:sz w:val="24"/>
        <w:szCs w:val="24"/>
        <w:lang w:val="en-US" w:eastAsia="en-US" w:bidi="ar-SA"/>
      </w:rPr>
    </w:lvl>
    <w:lvl w:ilvl="1" w:tplc="BEF426B8">
      <w:numFmt w:val="bullet"/>
      <w:lvlText w:val="•"/>
      <w:lvlJc w:val="left"/>
      <w:pPr>
        <w:ind w:left="1480" w:hanging="360"/>
      </w:pPr>
      <w:rPr>
        <w:rFonts w:hint="default"/>
        <w:lang w:val="en-US" w:eastAsia="en-US" w:bidi="ar-SA"/>
      </w:rPr>
    </w:lvl>
    <w:lvl w:ilvl="2" w:tplc="C0AC13BE">
      <w:numFmt w:val="bullet"/>
      <w:lvlText w:val="•"/>
      <w:lvlJc w:val="left"/>
      <w:pPr>
        <w:ind w:left="2380" w:hanging="360"/>
      </w:pPr>
      <w:rPr>
        <w:rFonts w:hint="default"/>
        <w:lang w:val="en-US" w:eastAsia="en-US" w:bidi="ar-SA"/>
      </w:rPr>
    </w:lvl>
    <w:lvl w:ilvl="3" w:tplc="BB6CA66C">
      <w:numFmt w:val="bullet"/>
      <w:lvlText w:val="•"/>
      <w:lvlJc w:val="left"/>
      <w:pPr>
        <w:ind w:left="3280" w:hanging="360"/>
      </w:pPr>
      <w:rPr>
        <w:rFonts w:hint="default"/>
        <w:lang w:val="en-US" w:eastAsia="en-US" w:bidi="ar-SA"/>
      </w:rPr>
    </w:lvl>
    <w:lvl w:ilvl="4" w:tplc="FF40C672">
      <w:numFmt w:val="bullet"/>
      <w:lvlText w:val="•"/>
      <w:lvlJc w:val="left"/>
      <w:pPr>
        <w:ind w:left="4180" w:hanging="360"/>
      </w:pPr>
      <w:rPr>
        <w:rFonts w:hint="default"/>
        <w:lang w:val="en-US" w:eastAsia="en-US" w:bidi="ar-SA"/>
      </w:rPr>
    </w:lvl>
    <w:lvl w:ilvl="5" w:tplc="8A6AA03E">
      <w:numFmt w:val="bullet"/>
      <w:lvlText w:val="•"/>
      <w:lvlJc w:val="left"/>
      <w:pPr>
        <w:ind w:left="5080" w:hanging="360"/>
      </w:pPr>
      <w:rPr>
        <w:rFonts w:hint="default"/>
        <w:lang w:val="en-US" w:eastAsia="en-US" w:bidi="ar-SA"/>
      </w:rPr>
    </w:lvl>
    <w:lvl w:ilvl="6" w:tplc="F8765FD6">
      <w:numFmt w:val="bullet"/>
      <w:lvlText w:val="•"/>
      <w:lvlJc w:val="left"/>
      <w:pPr>
        <w:ind w:left="5980" w:hanging="360"/>
      </w:pPr>
      <w:rPr>
        <w:rFonts w:hint="default"/>
        <w:lang w:val="en-US" w:eastAsia="en-US" w:bidi="ar-SA"/>
      </w:rPr>
    </w:lvl>
    <w:lvl w:ilvl="7" w:tplc="2C88D260">
      <w:numFmt w:val="bullet"/>
      <w:lvlText w:val="•"/>
      <w:lvlJc w:val="left"/>
      <w:pPr>
        <w:ind w:left="6880" w:hanging="360"/>
      </w:pPr>
      <w:rPr>
        <w:rFonts w:hint="default"/>
        <w:lang w:val="en-US" w:eastAsia="en-US" w:bidi="ar-SA"/>
      </w:rPr>
    </w:lvl>
    <w:lvl w:ilvl="8" w:tplc="4AC84F8A">
      <w:numFmt w:val="bullet"/>
      <w:lvlText w:val="•"/>
      <w:lvlJc w:val="left"/>
      <w:pPr>
        <w:ind w:left="7780" w:hanging="360"/>
      </w:pPr>
      <w:rPr>
        <w:rFonts w:hint="default"/>
        <w:lang w:val="en-US" w:eastAsia="en-US" w:bidi="ar-SA"/>
      </w:rPr>
    </w:lvl>
  </w:abstractNum>
  <w:abstractNum w:abstractNumId="1" w15:restartNumberingAfterBreak="0">
    <w:nsid w:val="220D7E76"/>
    <w:multiLevelType w:val="hybridMultilevel"/>
    <w:tmpl w:val="B12A2F3C"/>
    <w:lvl w:ilvl="0" w:tplc="04090005">
      <w:start w:val="1"/>
      <w:numFmt w:val="bullet"/>
      <w:lvlText w:val=""/>
      <w:lvlJc w:val="left"/>
      <w:pPr>
        <w:ind w:left="480" w:hanging="360"/>
      </w:pPr>
      <w:rPr>
        <w:rFonts w:ascii="Wingdings" w:hAnsi="Wingdings" w:hint="default"/>
      </w:rPr>
    </w:lvl>
    <w:lvl w:ilvl="1" w:tplc="20090019" w:tentative="1">
      <w:start w:val="1"/>
      <w:numFmt w:val="lowerLetter"/>
      <w:lvlText w:val="%2."/>
      <w:lvlJc w:val="left"/>
      <w:pPr>
        <w:ind w:left="1200" w:hanging="360"/>
      </w:pPr>
    </w:lvl>
    <w:lvl w:ilvl="2" w:tplc="2009001B" w:tentative="1">
      <w:start w:val="1"/>
      <w:numFmt w:val="lowerRoman"/>
      <w:lvlText w:val="%3."/>
      <w:lvlJc w:val="right"/>
      <w:pPr>
        <w:ind w:left="1920" w:hanging="180"/>
      </w:pPr>
    </w:lvl>
    <w:lvl w:ilvl="3" w:tplc="2009000F" w:tentative="1">
      <w:start w:val="1"/>
      <w:numFmt w:val="decimal"/>
      <w:lvlText w:val="%4."/>
      <w:lvlJc w:val="left"/>
      <w:pPr>
        <w:ind w:left="2640" w:hanging="360"/>
      </w:pPr>
    </w:lvl>
    <w:lvl w:ilvl="4" w:tplc="20090019" w:tentative="1">
      <w:start w:val="1"/>
      <w:numFmt w:val="lowerLetter"/>
      <w:lvlText w:val="%5."/>
      <w:lvlJc w:val="left"/>
      <w:pPr>
        <w:ind w:left="3360" w:hanging="360"/>
      </w:pPr>
    </w:lvl>
    <w:lvl w:ilvl="5" w:tplc="2009001B" w:tentative="1">
      <w:start w:val="1"/>
      <w:numFmt w:val="lowerRoman"/>
      <w:lvlText w:val="%6."/>
      <w:lvlJc w:val="right"/>
      <w:pPr>
        <w:ind w:left="4080" w:hanging="180"/>
      </w:pPr>
    </w:lvl>
    <w:lvl w:ilvl="6" w:tplc="2009000F" w:tentative="1">
      <w:start w:val="1"/>
      <w:numFmt w:val="decimal"/>
      <w:lvlText w:val="%7."/>
      <w:lvlJc w:val="left"/>
      <w:pPr>
        <w:ind w:left="4800" w:hanging="360"/>
      </w:pPr>
    </w:lvl>
    <w:lvl w:ilvl="7" w:tplc="20090019" w:tentative="1">
      <w:start w:val="1"/>
      <w:numFmt w:val="lowerLetter"/>
      <w:lvlText w:val="%8."/>
      <w:lvlJc w:val="left"/>
      <w:pPr>
        <w:ind w:left="5520" w:hanging="360"/>
      </w:pPr>
    </w:lvl>
    <w:lvl w:ilvl="8" w:tplc="2009001B" w:tentative="1">
      <w:start w:val="1"/>
      <w:numFmt w:val="lowerRoman"/>
      <w:lvlText w:val="%9."/>
      <w:lvlJc w:val="right"/>
      <w:pPr>
        <w:ind w:left="6240" w:hanging="180"/>
      </w:pPr>
    </w:lvl>
  </w:abstractNum>
  <w:abstractNum w:abstractNumId="2" w15:restartNumberingAfterBreak="0">
    <w:nsid w:val="33753E09"/>
    <w:multiLevelType w:val="hybridMultilevel"/>
    <w:tmpl w:val="3C72577C"/>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num>
  <w:num w:numId="2">
    <w:abstractNumId w:val="1"/>
  </w:num>
  <w:num w:numId="3">
    <w:abstractNumId w:val="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63"/>
    <w:rsid w:val="000F0372"/>
    <w:rsid w:val="002070D6"/>
    <w:rsid w:val="002B6814"/>
    <w:rsid w:val="003A685F"/>
    <w:rsid w:val="003B5BE3"/>
    <w:rsid w:val="00423619"/>
    <w:rsid w:val="004A08C6"/>
    <w:rsid w:val="00555885"/>
    <w:rsid w:val="00581254"/>
    <w:rsid w:val="008728C7"/>
    <w:rsid w:val="008C049B"/>
    <w:rsid w:val="00A91263"/>
    <w:rsid w:val="00B35E0E"/>
    <w:rsid w:val="00C21CB6"/>
    <w:rsid w:val="00CB1C54"/>
    <w:rsid w:val="00D34C86"/>
    <w:rsid w:val="00D35D67"/>
    <w:rsid w:val="00DF36E8"/>
    <w:rsid w:val="00E02410"/>
    <w:rsid w:val="00E4037F"/>
    <w:rsid w:val="00EB203D"/>
    <w:rsid w:val="00F3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E99DD"/>
  <w15:docId w15:val="{81F80876-FD30-4161-9A45-4FF522C0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227" w:firstLine="1005"/>
      <w:outlineLvl w:val="0"/>
    </w:pPr>
    <w:rPr>
      <w:b/>
      <w:bCs/>
      <w:sz w:val="32"/>
      <w:szCs w:val="32"/>
    </w:rPr>
  </w:style>
  <w:style w:type="paragraph" w:styleId="Heading2">
    <w:name w:val="heading 2"/>
    <w:basedOn w:val="Normal"/>
    <w:uiPriority w:val="9"/>
    <w:unhideWhenUsed/>
    <w:qFormat/>
    <w:pPr>
      <w:ind w:left="100"/>
      <w:outlineLvl w:val="1"/>
    </w:pPr>
    <w:rPr>
      <w:b/>
      <w:bCs/>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aliases w:val="123 List Paragraph,List Paragraph1,Celula,Normal 2,List Paragraph (numbered (a)),References,List_Paragraph,Multilevel para_II,Numbered List Paragraph,Akapit z listą BS,Bullet1,Bullets,Citation List,Ha,Liste 1,Main numbered paragraph"/>
    <w:basedOn w:val="Normal"/>
    <w:link w:val="ListParagraphChar"/>
    <w:uiPriority w:val="34"/>
    <w:qFormat/>
    <w:pPr>
      <w:spacing w:before="161"/>
      <w:ind w:left="575" w:hanging="360"/>
    </w:pPr>
  </w:style>
  <w:style w:type="paragraph" w:customStyle="1" w:styleId="TableParagraph">
    <w:name w:val="Table Paragraph"/>
    <w:basedOn w:val="Normal"/>
    <w:uiPriority w:val="1"/>
    <w:qFormat/>
  </w:style>
  <w:style w:type="character" w:customStyle="1" w:styleId="ListParagraphChar">
    <w:name w:val="List Paragraph Char"/>
    <w:aliases w:val="123 List Paragraph Char,List Paragraph1 Char,Celula Char,Normal 2 Char,List Paragraph (numbered (a)) Char,References Char,List_Paragraph Char,Multilevel para_II Char,Numbered List Paragraph Char,Akapit z listą BS Char,Bullet1 Char"/>
    <w:link w:val="ListParagraph"/>
    <w:uiPriority w:val="34"/>
    <w:qFormat/>
    <w:locked/>
    <w:rsid w:val="003B5BE3"/>
    <w:rPr>
      <w:rFonts w:ascii="Times New Roman" w:eastAsia="Times New Roman" w:hAnsi="Times New Roman" w:cs="Times New Roman"/>
    </w:rPr>
  </w:style>
  <w:style w:type="paragraph" w:styleId="Header">
    <w:name w:val="header"/>
    <w:basedOn w:val="Normal"/>
    <w:link w:val="HeaderChar"/>
    <w:uiPriority w:val="99"/>
    <w:unhideWhenUsed/>
    <w:rsid w:val="00CB1C54"/>
    <w:pPr>
      <w:tabs>
        <w:tab w:val="center" w:pos="4680"/>
        <w:tab w:val="right" w:pos="9360"/>
      </w:tabs>
    </w:pPr>
  </w:style>
  <w:style w:type="character" w:customStyle="1" w:styleId="HeaderChar">
    <w:name w:val="Header Char"/>
    <w:basedOn w:val="DefaultParagraphFont"/>
    <w:link w:val="Header"/>
    <w:uiPriority w:val="99"/>
    <w:rsid w:val="00CB1C54"/>
    <w:rPr>
      <w:rFonts w:ascii="Times New Roman" w:eastAsia="Times New Roman" w:hAnsi="Times New Roman" w:cs="Times New Roman"/>
    </w:rPr>
  </w:style>
  <w:style w:type="paragraph" w:styleId="Footer">
    <w:name w:val="footer"/>
    <w:basedOn w:val="Normal"/>
    <w:link w:val="FooterChar"/>
    <w:uiPriority w:val="99"/>
    <w:unhideWhenUsed/>
    <w:rsid w:val="00CB1C54"/>
    <w:pPr>
      <w:tabs>
        <w:tab w:val="center" w:pos="4680"/>
        <w:tab w:val="right" w:pos="9360"/>
      </w:tabs>
    </w:pPr>
  </w:style>
  <w:style w:type="character" w:customStyle="1" w:styleId="FooterChar">
    <w:name w:val="Footer Char"/>
    <w:basedOn w:val="DefaultParagraphFont"/>
    <w:link w:val="Footer"/>
    <w:uiPriority w:val="99"/>
    <w:rsid w:val="00CB1C54"/>
    <w:rPr>
      <w:rFonts w:ascii="Times New Roman" w:eastAsia="Times New Roman" w:hAnsi="Times New Roman" w:cs="Times New Roman"/>
    </w:rPr>
  </w:style>
  <w:style w:type="character" w:styleId="Hyperlink">
    <w:name w:val="Hyperlink"/>
    <w:basedOn w:val="DefaultParagraphFont"/>
    <w:uiPriority w:val="99"/>
    <w:unhideWhenUsed/>
    <w:rsid w:val="00CB1C54"/>
    <w:rPr>
      <w:color w:val="0000FF" w:themeColor="hyperlink"/>
      <w:u w:val="single"/>
    </w:rPr>
  </w:style>
  <w:style w:type="character" w:styleId="UnresolvedMention">
    <w:name w:val="Unresolved Mention"/>
    <w:basedOn w:val="DefaultParagraphFont"/>
    <w:uiPriority w:val="99"/>
    <w:semiHidden/>
    <w:unhideWhenUsed/>
    <w:rsid w:val="00CB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jedisi.gov.al/category/njofti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fo@mjedisi.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jedisi.gov.al/category/njoftime/" TargetMode="External"/><Relationship Id="rId5" Type="http://schemas.openxmlformats.org/officeDocument/2006/relationships/footnotes" Target="footnotes.xml"/><Relationship Id="rId10" Type="http://schemas.openxmlformats.org/officeDocument/2006/relationships/hyperlink" Target="mailto:info@mjedisi.gov.a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mjedisi.gov.al" TargetMode="External"/><Relationship Id="rId1" Type="http://schemas.openxmlformats.org/officeDocument/2006/relationships/hyperlink" Target="mailto:info@mjedisi.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Lulzime Ajazi</dc:creator>
  <cp:lastModifiedBy>Os</cp:lastModifiedBy>
  <cp:revision>9</cp:revision>
  <cp:lastPrinted>2025-05-13T11:47:00Z</cp:lastPrinted>
  <dcterms:created xsi:type="dcterms:W3CDTF">2025-05-13T11:57:00Z</dcterms:created>
  <dcterms:modified xsi:type="dcterms:W3CDTF">2025-11-24T21:13:00Z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Microsoft® Word for Microsoft 365</vt:lpwstr>
  </property>
  <property fmtid="{D5CDD505-2E9C-101B-9397-08002B2CF9AE}" pid="4" name="LastSaved">
    <vt:filetime>2025-05-13T00:00:00Z</vt:filetime>
  </property>
  <property fmtid="{D5CDD505-2E9C-101B-9397-08002B2CF9AE}" pid="5" name="Producer">
    <vt:lpwstr>Microsoft® Word for Microsoft 365</vt:lpwstr>
  </property>
</Properties>
</file>